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1A3" w14:textId="33B69110" w:rsidR="004F24C3" w:rsidRPr="003A6074" w:rsidRDefault="003A6074" w:rsidP="003A6074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D02D" wp14:editId="3BA404C6">
                <wp:simplePos x="0" y="0"/>
                <wp:positionH relativeFrom="margin">
                  <wp:posOffset>-656590</wp:posOffset>
                </wp:positionH>
                <wp:positionV relativeFrom="page">
                  <wp:posOffset>1160780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D22B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AFBA81E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136D6157" w14:textId="3F4DAB9B" w:rsidR="003A6074" w:rsidRPr="00146CD2" w:rsidRDefault="00FE7F61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 Strategy Summit 2024</w:t>
                            </w:r>
                          </w:p>
                          <w:p w14:paraId="663C034C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27575965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D48EA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22, etaj 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61B30EF3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51673B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26F20BF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2EC0D74C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71041AC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05B42CC5" w14:textId="77777777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C26276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EC29035" w14:textId="77777777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59230969" w14:textId="472A00F2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Obiectul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constituie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Energy Strategy Summit 2024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desfășura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10-11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iunie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2024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Palatul</w:t>
                            </w:r>
                            <w:proofErr w:type="spellEnd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Parlam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</w:t>
                            </w:r>
                            <w:proofErr w:type="spellEnd"/>
                            <w:r w:rsidR="00EC2604">
                              <w:t xml:space="preserve"> 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Str.Izvor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nr 2-4,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București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următorilor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participanti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companiei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02CD7EA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363EC85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759337" w14:textId="77777777" w:rsidR="003A6074" w:rsidRPr="003A7971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3A6074" w:rsidRPr="005A77F6" w14:paraId="229DE903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89D8A36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BFC60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34EDFA59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F00CE91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1462C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1265C4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28AA059F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A65DB6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C0FC9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667B9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4A04D70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14C785A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5F017A" w14:textId="15AC5D2D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tichetului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Euro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+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TVA,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 zi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și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Euro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TVA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două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 w:rsidR="00EC2604" w:rsidRPr="00EC2604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ei, la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cursul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lei/euro al BNR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ziua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achita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contravaloarea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termen de 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calendaristice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acesteia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C88CCB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0CE420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7F12B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187BC462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F299B32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33C4D3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F12AF9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AE60A24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1FF752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35FE260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07C51B2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C56E4D1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0C9506E3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C35E79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4B025D6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51DB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0910E5C6" w14:textId="77777777" w:rsidR="003A6074" w:rsidRPr="00ED61B2" w:rsidRDefault="003A6074" w:rsidP="003A60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91.4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" filled="f" stroked="f">
                <v:textbox inset="43.2pt,,14.4pt">
                  <w:txbxContent>
                    <w:p w14:paraId="4B30D22B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2AFBA81E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136D6157" w14:textId="3F4DAB9B" w:rsidR="003A6074" w:rsidRPr="00146CD2" w:rsidRDefault="00FE7F61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 Strategy Summit 2024</w:t>
                      </w:r>
                    </w:p>
                    <w:p w14:paraId="663C034C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27575965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5D0D48EA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22, etaj 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61B30EF3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D51673B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26F20BF1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2EC0D74C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371041AC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05B42CC5" w14:textId="77777777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6C262767" w14:textId="77777777" w:rsidR="003A6074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0EC29035" w14:textId="77777777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59230969" w14:textId="472A00F2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Obiectul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constituie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Energy Strategy Summit 2024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desfășura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10-11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iunie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2024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Palatul</w:t>
                      </w:r>
                      <w:proofErr w:type="spellEnd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Parlam</w:t>
                      </w:r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</w:t>
                      </w:r>
                      <w:proofErr w:type="spellEnd"/>
                      <w:r w:rsidR="00EC2604">
                        <w:t xml:space="preserve"> </w:t>
                      </w:r>
                      <w:r w:rsid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Str.Izvor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nr 2-4,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București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următorilor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participanti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companiei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):</w:t>
                      </w:r>
                    </w:p>
                    <w:p w14:paraId="302CD7EA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363EC85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Nume</w:t>
                      </w:r>
                      <w:proofErr w:type="spellEnd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6B759337" w14:textId="77777777" w:rsidR="003A6074" w:rsidRPr="003A7971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3A6074" w:rsidRPr="005A77F6" w14:paraId="229DE903" w14:textId="77777777" w:rsidTr="00A85EA1">
                        <w:tc>
                          <w:tcPr>
                            <w:tcW w:w="5550" w:type="dxa"/>
                          </w:tcPr>
                          <w:p w14:paraId="189D8A36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6ECBFC60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34EDFA59" w14:textId="77777777" w:rsidTr="00A85EA1">
                        <w:tc>
                          <w:tcPr>
                            <w:tcW w:w="5550" w:type="dxa"/>
                          </w:tcPr>
                          <w:p w14:paraId="1F00CE91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7D01462C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1265C465" w14:textId="77777777" w:rsidTr="00A85EA1">
                        <w:tc>
                          <w:tcPr>
                            <w:tcW w:w="5550" w:type="dxa"/>
                          </w:tcPr>
                          <w:p w14:paraId="28AA059F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1DA65DB6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2C0FC9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667B97" w14:textId="77777777" w:rsidR="003A6074" w:rsidRDefault="003A6074" w:rsidP="003A6074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4A04D70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14C785A7" w14:textId="77777777" w:rsidR="003A6074" w:rsidRPr="005A77F6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5F017A" w14:textId="15AC5D2D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Valoarea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tichetului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200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Euro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+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TVA,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o zi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și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Euro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TVA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două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 w:rsidR="00EC2604" w:rsidRPr="00EC2604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face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ei, la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cursul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lei/euro al BNR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ziua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achita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contravaloarea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termen de 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calendaristice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acesteia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8C88CCB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0CE4207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7F12B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187BC462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F299B32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A33C4D3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F12AF91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AE60A24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1FF752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35FE260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07C51B2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C56E4D1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0C9506E3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4C35E797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4B025D6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4C51DB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0910E5C6" w14:textId="77777777" w:rsidR="003A6074" w:rsidRPr="00ED61B2" w:rsidRDefault="003A6074" w:rsidP="003A60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4C3" w:rsidRPr="003A6074" w:rsidSect="006239CB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4A16" w14:textId="77777777" w:rsidR="003446B6" w:rsidRDefault="003446B6" w:rsidP="00F769B1">
      <w:r>
        <w:separator/>
      </w:r>
    </w:p>
  </w:endnote>
  <w:endnote w:type="continuationSeparator" w:id="0">
    <w:p w14:paraId="0C48F432" w14:textId="77777777" w:rsidR="003446B6" w:rsidRDefault="003446B6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B01" w14:textId="77777777" w:rsidR="003446B6" w:rsidRDefault="003446B6" w:rsidP="00F769B1">
      <w:r>
        <w:separator/>
      </w:r>
    </w:p>
  </w:footnote>
  <w:footnote w:type="continuationSeparator" w:id="0">
    <w:p w14:paraId="56F17351" w14:textId="77777777" w:rsidR="003446B6" w:rsidRDefault="003446B6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8CE2" w14:textId="0F203662" w:rsidR="00F769B1" w:rsidRDefault="003446B6">
    <w:pPr>
      <w:pStyle w:val="Header"/>
    </w:pPr>
    <w:r>
      <w:rPr>
        <w:noProof/>
      </w:rPr>
      <w:pict w14:anchorId="61D3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6" o:spid="_x0000_s2058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3E7" w14:textId="72080954" w:rsidR="006239CB" w:rsidRDefault="00642477">
    <w:pPr>
      <w:pStyle w:val="Header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395ACE15" wp14:editId="5BC8F681">
          <wp:simplePos x="0" y="0"/>
          <wp:positionH relativeFrom="column">
            <wp:posOffset>-883920</wp:posOffset>
          </wp:positionH>
          <wp:positionV relativeFrom="paragraph">
            <wp:posOffset>0</wp:posOffset>
          </wp:positionV>
          <wp:extent cx="7558629" cy="106947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22" cy="107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846" w14:textId="74BC8FB9" w:rsidR="00F769B1" w:rsidRDefault="003446B6">
    <w:pPr>
      <w:pStyle w:val="Header"/>
    </w:pPr>
    <w:r>
      <w:rPr>
        <w:noProof/>
      </w:rPr>
      <w:pict w14:anchorId="00E29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5" o:spid="_x0000_s2057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0117"/>
    <w:multiLevelType w:val="hybridMultilevel"/>
    <w:tmpl w:val="E38AE66E"/>
    <w:lvl w:ilvl="0" w:tplc="8FF6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3MTc0MDC3NDdW0lEKTi0uzszPAykwqgUAuKYkgiwAAAA="/>
  </w:docVars>
  <w:rsids>
    <w:rsidRoot w:val="00F769B1"/>
    <w:rsid w:val="000B5937"/>
    <w:rsid w:val="000E37FE"/>
    <w:rsid w:val="00170376"/>
    <w:rsid w:val="00216ACA"/>
    <w:rsid w:val="002320C8"/>
    <w:rsid w:val="0028254D"/>
    <w:rsid w:val="00327EFF"/>
    <w:rsid w:val="003446B6"/>
    <w:rsid w:val="00355323"/>
    <w:rsid w:val="003A6074"/>
    <w:rsid w:val="003F2300"/>
    <w:rsid w:val="004268E2"/>
    <w:rsid w:val="0048199D"/>
    <w:rsid w:val="004E3DF4"/>
    <w:rsid w:val="004E7C29"/>
    <w:rsid w:val="004F24C3"/>
    <w:rsid w:val="005272E6"/>
    <w:rsid w:val="0058488C"/>
    <w:rsid w:val="005E6658"/>
    <w:rsid w:val="006239CB"/>
    <w:rsid w:val="00642477"/>
    <w:rsid w:val="00664921"/>
    <w:rsid w:val="006746FC"/>
    <w:rsid w:val="006F6E08"/>
    <w:rsid w:val="0070351A"/>
    <w:rsid w:val="007566DA"/>
    <w:rsid w:val="007C7F09"/>
    <w:rsid w:val="008E5E1D"/>
    <w:rsid w:val="00A36A1E"/>
    <w:rsid w:val="00AA2FE4"/>
    <w:rsid w:val="00AA393C"/>
    <w:rsid w:val="00B01106"/>
    <w:rsid w:val="00B657F0"/>
    <w:rsid w:val="00C83F37"/>
    <w:rsid w:val="00CC12F5"/>
    <w:rsid w:val="00CF7869"/>
    <w:rsid w:val="00D271DE"/>
    <w:rsid w:val="00DC1D6B"/>
    <w:rsid w:val="00E63169"/>
    <w:rsid w:val="00EB162C"/>
    <w:rsid w:val="00EC2604"/>
    <w:rsid w:val="00F577D6"/>
    <w:rsid w:val="00F769B1"/>
    <w:rsid w:val="00FE15B1"/>
    <w:rsid w:val="00FE3DBA"/>
    <w:rsid w:val="00FE5BE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2F4E58C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paragraph" w:styleId="ListParagraph">
    <w:name w:val="List Paragraph"/>
    <w:basedOn w:val="Normal"/>
    <w:uiPriority w:val="34"/>
    <w:qFormat/>
    <w:rsid w:val="00CF786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074"/>
    <w:rPr>
      <w:color w:val="0000FF"/>
      <w:u w:val="single"/>
    </w:rPr>
  </w:style>
  <w:style w:type="paragraph" w:styleId="NoSpacing">
    <w:name w:val="No Spacing"/>
    <w:uiPriority w:val="1"/>
    <w:qFormat/>
    <w:rsid w:val="003A607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295F-86BF-43AB-B808-77A9E2B2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4</cp:revision>
  <dcterms:created xsi:type="dcterms:W3CDTF">2024-04-22T12:55:00Z</dcterms:created>
  <dcterms:modified xsi:type="dcterms:W3CDTF">2024-04-23T05:43:00Z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d0414d64ef1915d2ec52ad700fb4db0e7b30fe723391e6ce7873d5d9aa62984d</vt:lpwstr>
  </property>
</Properties>
</file>