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DB2F" w14:textId="6EAC1037" w:rsidR="00176575" w:rsidRDefault="00210AB4" w:rsidP="00E74E29">
      <w:pPr>
        <w:spacing w:after="0" w:line="240" w:lineRule="auto"/>
        <w:jc w:val="center"/>
        <w:rPr>
          <w:rFonts w:ascii="Arial" w:eastAsiaTheme="majorEastAsia" w:hAnsi="Arial" w:cs="Arial"/>
          <w:b/>
          <w:bCs/>
          <w:sz w:val="40"/>
          <w:szCs w:val="40"/>
        </w:rPr>
      </w:pPr>
      <w:r w:rsidRPr="00210AB4">
        <w:rPr>
          <w:rFonts w:ascii="Arial" w:eastAsiaTheme="majorEastAsia" w:hAnsi="Arial" w:cs="Arial"/>
          <w:b/>
          <w:bCs/>
          <w:sz w:val="40"/>
          <w:szCs w:val="40"/>
        </w:rPr>
        <w:t xml:space="preserve">Digitalizare și Eficiență energetică </w:t>
      </w:r>
      <w:r w:rsidR="00F83F14">
        <w:rPr>
          <w:rFonts w:ascii="Arial" w:eastAsiaTheme="majorEastAsia" w:hAnsi="Arial" w:cs="Arial"/>
          <w:b/>
          <w:bCs/>
          <w:sz w:val="40"/>
          <w:szCs w:val="40"/>
        </w:rPr>
        <w:t>–</w:t>
      </w:r>
      <w:r w:rsidR="00A53D75">
        <w:rPr>
          <w:rFonts w:ascii="Arial" w:eastAsiaTheme="majorEastAsia" w:hAnsi="Arial" w:cs="Arial"/>
          <w:b/>
          <w:bCs/>
          <w:sz w:val="40"/>
          <w:szCs w:val="40"/>
        </w:rPr>
        <w:t xml:space="preserve"> </w:t>
      </w:r>
      <w:r w:rsidR="00F83F14">
        <w:rPr>
          <w:rFonts w:ascii="Arial" w:eastAsiaTheme="majorEastAsia" w:hAnsi="Arial" w:cs="Arial"/>
          <w:b/>
          <w:bCs/>
          <w:sz w:val="40"/>
          <w:szCs w:val="40"/>
        </w:rPr>
        <w:t>Piatra Neamț</w:t>
      </w:r>
    </w:p>
    <w:p w14:paraId="756E7E5F" w14:textId="3F679F9D" w:rsidR="00210AB4" w:rsidRDefault="00210AB4" w:rsidP="00E74E29">
      <w:pPr>
        <w:spacing w:after="0" w:line="240" w:lineRule="auto"/>
        <w:jc w:val="center"/>
        <w:rPr>
          <w:rFonts w:ascii="Arial" w:hAnsi="Arial" w:cs="Arial"/>
          <w:sz w:val="24"/>
          <w:szCs w:val="24"/>
          <w:shd w:val="clear" w:color="auto" w:fill="FFFFFF"/>
        </w:rPr>
      </w:pPr>
    </w:p>
    <w:p w14:paraId="056325FA" w14:textId="77777777" w:rsidR="00C859C0" w:rsidRDefault="00C859C0" w:rsidP="00E74E29">
      <w:pPr>
        <w:spacing w:after="0" w:line="240" w:lineRule="auto"/>
        <w:jc w:val="center"/>
        <w:rPr>
          <w:rFonts w:ascii="Arial" w:hAnsi="Arial" w:cs="Arial"/>
          <w:sz w:val="24"/>
          <w:szCs w:val="24"/>
          <w:shd w:val="clear" w:color="auto" w:fill="FFFFFF"/>
        </w:rPr>
      </w:pPr>
    </w:p>
    <w:p w14:paraId="603C9F27" w14:textId="77777777" w:rsidR="00094E55" w:rsidRPr="00094E55" w:rsidRDefault="00094E55" w:rsidP="001C598C">
      <w:pPr>
        <w:spacing w:after="0" w:line="240" w:lineRule="auto"/>
        <w:jc w:val="both"/>
        <w:rPr>
          <w:rFonts w:ascii="Arial" w:hAnsi="Arial" w:cs="Arial"/>
          <w:sz w:val="12"/>
          <w:szCs w:val="12"/>
          <w:shd w:val="clear" w:color="auto" w:fill="FFFFFF"/>
        </w:rPr>
      </w:pPr>
    </w:p>
    <w:p w14:paraId="177CF4E6" w14:textId="0CA418CE" w:rsidR="0043760C" w:rsidRDefault="00237D9B" w:rsidP="0043760C">
      <w:pPr>
        <w:spacing w:after="0" w:line="240" w:lineRule="auto"/>
        <w:jc w:val="both"/>
        <w:rPr>
          <w:rFonts w:ascii="Arial" w:hAnsi="Arial" w:cs="Arial"/>
          <w:sz w:val="24"/>
          <w:szCs w:val="24"/>
          <w:shd w:val="clear" w:color="auto" w:fill="FFFFFF"/>
        </w:rPr>
      </w:pPr>
      <w:r w:rsidRPr="0016143B">
        <w:rPr>
          <w:rFonts w:ascii="Arial" w:hAnsi="Arial" w:cs="Arial"/>
          <w:sz w:val="24"/>
          <w:szCs w:val="24"/>
          <w:shd w:val="clear" w:color="auto" w:fill="FFFFFF"/>
        </w:rPr>
        <w:t>C</w:t>
      </w:r>
      <w:r w:rsidR="0016143B" w:rsidRPr="0016143B">
        <w:rPr>
          <w:rFonts w:ascii="Arial" w:hAnsi="Arial" w:cs="Arial"/>
          <w:sz w:val="24"/>
          <w:szCs w:val="24"/>
          <w:shd w:val="clear" w:color="auto" w:fill="FFFFFF"/>
        </w:rPr>
        <w:t>onferință</w:t>
      </w:r>
      <w:r>
        <w:rPr>
          <w:rFonts w:ascii="Arial" w:hAnsi="Arial" w:cs="Arial"/>
          <w:sz w:val="24"/>
          <w:szCs w:val="24"/>
          <w:shd w:val="clear" w:color="auto" w:fill="FFFFFF"/>
        </w:rPr>
        <w:t xml:space="preserve"> Central Plaza Hotel</w:t>
      </w:r>
    </w:p>
    <w:p w14:paraId="2E9A5CD9" w14:textId="586A2149" w:rsidR="008711E1" w:rsidRPr="0043760C" w:rsidRDefault="00F83F14" w:rsidP="0043760C">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2</w:t>
      </w:r>
      <w:r w:rsidR="00EA66E9">
        <w:rPr>
          <w:rFonts w:ascii="Arial" w:hAnsi="Arial" w:cs="Arial"/>
          <w:sz w:val="24"/>
          <w:szCs w:val="24"/>
          <w:shd w:val="clear" w:color="auto" w:fill="FFFFFF"/>
        </w:rPr>
        <w:t>6</w:t>
      </w:r>
      <w:r w:rsidR="0043760C">
        <w:rPr>
          <w:rFonts w:ascii="Arial" w:hAnsi="Arial" w:cs="Arial"/>
          <w:sz w:val="24"/>
          <w:szCs w:val="24"/>
          <w:shd w:val="clear" w:color="auto" w:fill="FFFFFF"/>
        </w:rPr>
        <w:t xml:space="preserve"> </w:t>
      </w:r>
      <w:r w:rsidR="00EA66E9">
        <w:rPr>
          <w:rFonts w:ascii="Arial" w:hAnsi="Arial" w:cs="Arial"/>
          <w:sz w:val="24"/>
          <w:szCs w:val="24"/>
          <w:shd w:val="clear" w:color="auto" w:fill="FFFFFF"/>
        </w:rPr>
        <w:t>a</w:t>
      </w:r>
      <w:r>
        <w:rPr>
          <w:rFonts w:ascii="Arial" w:hAnsi="Arial" w:cs="Arial"/>
          <w:sz w:val="24"/>
          <w:szCs w:val="24"/>
          <w:shd w:val="clear" w:color="auto" w:fill="FFFFFF"/>
        </w:rPr>
        <w:t xml:space="preserve">ugust </w:t>
      </w:r>
      <w:r w:rsidR="004801E3" w:rsidRPr="0043760C">
        <w:rPr>
          <w:rFonts w:ascii="Arial" w:hAnsi="Arial" w:cs="Arial"/>
          <w:sz w:val="24"/>
          <w:szCs w:val="24"/>
          <w:shd w:val="clear" w:color="auto" w:fill="FFFFFF"/>
        </w:rPr>
        <w:t>20</w:t>
      </w:r>
      <w:r w:rsidR="00E24EE8" w:rsidRPr="0043760C">
        <w:rPr>
          <w:rFonts w:ascii="Arial" w:hAnsi="Arial" w:cs="Arial"/>
          <w:sz w:val="24"/>
          <w:szCs w:val="24"/>
          <w:shd w:val="clear" w:color="auto" w:fill="FFFFFF"/>
        </w:rPr>
        <w:t>2</w:t>
      </w:r>
      <w:r w:rsidR="00193BCC">
        <w:rPr>
          <w:rFonts w:ascii="Arial" w:hAnsi="Arial" w:cs="Arial"/>
          <w:sz w:val="24"/>
          <w:szCs w:val="24"/>
          <w:shd w:val="clear" w:color="auto" w:fill="FFFFFF"/>
        </w:rPr>
        <w:t>1</w:t>
      </w:r>
      <w:r w:rsidR="004801E3" w:rsidRPr="0043760C">
        <w:rPr>
          <w:rFonts w:ascii="Arial" w:hAnsi="Arial" w:cs="Arial"/>
          <w:sz w:val="24"/>
          <w:szCs w:val="24"/>
          <w:shd w:val="clear" w:color="auto" w:fill="FFFFFF"/>
        </w:rPr>
        <w:t xml:space="preserve">, de la ora </w:t>
      </w:r>
      <w:r w:rsidR="0016143B" w:rsidRPr="0043760C">
        <w:rPr>
          <w:rFonts w:ascii="Arial" w:hAnsi="Arial" w:cs="Arial"/>
          <w:sz w:val="24"/>
          <w:szCs w:val="24"/>
          <w:shd w:val="clear" w:color="auto" w:fill="FFFFFF"/>
        </w:rPr>
        <w:t>10</w:t>
      </w:r>
      <w:r w:rsidR="004801E3" w:rsidRPr="0043760C">
        <w:rPr>
          <w:rFonts w:ascii="Arial" w:hAnsi="Arial" w:cs="Arial"/>
          <w:sz w:val="24"/>
          <w:szCs w:val="24"/>
          <w:shd w:val="clear" w:color="auto" w:fill="FFFFFF"/>
        </w:rPr>
        <w:t>.00 la ora 1</w:t>
      </w:r>
      <w:r w:rsidR="00C859C0">
        <w:rPr>
          <w:rFonts w:ascii="Arial" w:hAnsi="Arial" w:cs="Arial"/>
          <w:sz w:val="24"/>
          <w:szCs w:val="24"/>
          <w:shd w:val="clear" w:color="auto" w:fill="FFFFFF"/>
        </w:rPr>
        <w:t>3</w:t>
      </w:r>
      <w:r w:rsidR="001C598C" w:rsidRPr="0043760C">
        <w:rPr>
          <w:rFonts w:ascii="Arial" w:hAnsi="Arial" w:cs="Arial"/>
          <w:sz w:val="24"/>
          <w:szCs w:val="24"/>
          <w:shd w:val="clear" w:color="auto" w:fill="FFFFFF"/>
        </w:rPr>
        <w:t>.</w:t>
      </w:r>
      <w:r w:rsidR="00FC16CB">
        <w:rPr>
          <w:rFonts w:ascii="Arial" w:hAnsi="Arial" w:cs="Arial"/>
          <w:sz w:val="24"/>
          <w:szCs w:val="24"/>
          <w:shd w:val="clear" w:color="auto" w:fill="FFFFFF"/>
        </w:rPr>
        <w:t>0</w:t>
      </w:r>
      <w:r w:rsidR="001C598C" w:rsidRPr="0043760C">
        <w:rPr>
          <w:rFonts w:ascii="Arial" w:hAnsi="Arial" w:cs="Arial"/>
          <w:sz w:val="24"/>
          <w:szCs w:val="24"/>
          <w:shd w:val="clear" w:color="auto" w:fill="FFFFFF"/>
        </w:rPr>
        <w:t>0</w:t>
      </w:r>
    </w:p>
    <w:p w14:paraId="557CD147" w14:textId="77777777" w:rsidR="001931E1" w:rsidRPr="00094E55" w:rsidRDefault="001931E1" w:rsidP="001C598C">
      <w:pPr>
        <w:jc w:val="both"/>
        <w:rPr>
          <w:rFonts w:ascii="Arial" w:hAnsi="Arial" w:cs="Arial"/>
          <w:b/>
          <w:sz w:val="12"/>
          <w:szCs w:val="12"/>
        </w:rPr>
      </w:pPr>
    </w:p>
    <w:p w14:paraId="6438E23F" w14:textId="77777777" w:rsidR="001C598C" w:rsidRPr="0092336E" w:rsidRDefault="001C598C" w:rsidP="001C598C">
      <w:pPr>
        <w:jc w:val="both"/>
        <w:rPr>
          <w:rFonts w:ascii="Arial" w:hAnsi="Arial" w:cs="Arial"/>
          <w:b/>
          <w:sz w:val="24"/>
          <w:szCs w:val="24"/>
          <w:shd w:val="clear" w:color="auto" w:fill="FFFFFF"/>
        </w:rPr>
      </w:pPr>
      <w:r w:rsidRPr="0092336E">
        <w:rPr>
          <w:rFonts w:ascii="Arial" w:hAnsi="Arial" w:cs="Arial"/>
          <w:b/>
          <w:sz w:val="24"/>
          <w:szCs w:val="24"/>
          <w:shd w:val="clear" w:color="auto" w:fill="FFFFFF"/>
        </w:rPr>
        <w:t>CONCEPT</w:t>
      </w:r>
    </w:p>
    <w:p w14:paraId="61D19647" w14:textId="77777777" w:rsidR="008F6D03" w:rsidRDefault="0043760C" w:rsidP="00E74E29">
      <w:pPr>
        <w:jc w:val="both"/>
        <w:rPr>
          <w:rFonts w:ascii="Arial" w:hAnsi="Arial" w:cs="Arial"/>
          <w:sz w:val="24"/>
          <w:szCs w:val="32"/>
          <w:shd w:val="clear" w:color="auto" w:fill="FFFFFF"/>
        </w:rPr>
      </w:pPr>
      <w:r w:rsidRPr="0043760C">
        <w:rPr>
          <w:rFonts w:ascii="Arial" w:hAnsi="Arial" w:cs="Arial"/>
          <w:sz w:val="24"/>
          <w:szCs w:val="32"/>
          <w:shd w:val="clear" w:color="auto" w:fill="FFFFFF"/>
        </w:rPr>
        <w:t>Energynomics vă propun</w:t>
      </w:r>
      <w:r w:rsidR="008F6D03">
        <w:rPr>
          <w:rFonts w:ascii="Arial" w:hAnsi="Arial" w:cs="Arial"/>
          <w:sz w:val="24"/>
          <w:szCs w:val="32"/>
          <w:shd w:val="clear" w:color="auto" w:fill="FFFFFF"/>
        </w:rPr>
        <w:t>e</w:t>
      </w:r>
      <w:r w:rsidR="00E74E29">
        <w:rPr>
          <w:rFonts w:ascii="Arial" w:hAnsi="Arial" w:cs="Arial"/>
          <w:sz w:val="24"/>
          <w:szCs w:val="32"/>
          <w:shd w:val="clear" w:color="auto" w:fill="FFFFFF"/>
        </w:rPr>
        <w:t xml:space="preserve"> </w:t>
      </w:r>
      <w:r w:rsidRPr="0043760C">
        <w:rPr>
          <w:rFonts w:ascii="Arial" w:hAnsi="Arial" w:cs="Arial"/>
          <w:sz w:val="24"/>
          <w:szCs w:val="32"/>
          <w:shd w:val="clear" w:color="auto" w:fill="FFFFFF"/>
        </w:rPr>
        <w:t xml:space="preserve">o întâlnire </w:t>
      </w:r>
      <w:r w:rsidR="008F6D03">
        <w:rPr>
          <w:rFonts w:ascii="Arial" w:hAnsi="Arial" w:cs="Arial"/>
          <w:sz w:val="24"/>
          <w:szCs w:val="32"/>
          <w:shd w:val="clear" w:color="auto" w:fill="FFFFFF"/>
        </w:rPr>
        <w:t xml:space="preserve">menită </w:t>
      </w:r>
      <w:r w:rsidR="008F6D03" w:rsidRPr="008F6D03">
        <w:rPr>
          <w:rFonts w:ascii="Arial" w:hAnsi="Arial" w:cs="Arial"/>
          <w:sz w:val="24"/>
          <w:szCs w:val="32"/>
          <w:shd w:val="clear" w:color="auto" w:fill="FFFFFF"/>
        </w:rPr>
        <w:t>să crească nivelul de conștientizare și de înţelegere asupra a ceea ce este și a modului în care se poate îmbunătăţi eficiența energetică. Pentru aceasta, ne propunem să informăm companiile interesate și consumatorii finali, inclusiv autorităţi publice locale, cu privire la beneficiile reale şi tangibile ale reducerii consumului de energie.</w:t>
      </w:r>
    </w:p>
    <w:p w14:paraId="27FA4C50" w14:textId="1AED2CFD" w:rsidR="00094E55" w:rsidRDefault="008F6D03" w:rsidP="00E74E29">
      <w:pPr>
        <w:jc w:val="both"/>
        <w:rPr>
          <w:rFonts w:ascii="Arial" w:hAnsi="Arial" w:cs="Arial"/>
          <w:sz w:val="20"/>
          <w:szCs w:val="24"/>
          <w:shd w:val="clear" w:color="auto" w:fill="FFFFFF"/>
        </w:rPr>
      </w:pPr>
      <w:r w:rsidRPr="008F6D03">
        <w:rPr>
          <w:rFonts w:ascii="Arial" w:hAnsi="Arial" w:cs="Arial"/>
          <w:sz w:val="24"/>
          <w:szCs w:val="32"/>
          <w:shd w:val="clear" w:color="auto" w:fill="FFFFFF"/>
        </w:rPr>
        <w:t>Vom invita experți din sectorul energetic, factori de decizie din autoritățile publice din România și companii – de la start-up-uri și IMM-uri, la cele mai mari întreprinderi, interesate de subiecte precum: legislația și reglementările privind eficiența energetică, finanțarea pentru proiecte de eficiență energetică și sprijin pentru autoritățile publice și IMM-uri.</w:t>
      </w:r>
    </w:p>
    <w:p w14:paraId="106A721B" w14:textId="5DA6388A" w:rsidR="001C598C" w:rsidRPr="0092336E" w:rsidRDefault="001C598C" w:rsidP="001C598C">
      <w:pPr>
        <w:jc w:val="both"/>
        <w:rPr>
          <w:rFonts w:ascii="Arial" w:hAnsi="Arial" w:cs="Arial"/>
          <w:b/>
          <w:sz w:val="24"/>
          <w:szCs w:val="24"/>
          <w:shd w:val="clear" w:color="auto" w:fill="FFFFFF"/>
        </w:rPr>
      </w:pPr>
      <w:r w:rsidRPr="0092336E">
        <w:rPr>
          <w:rFonts w:ascii="Arial" w:hAnsi="Arial" w:cs="Arial"/>
          <w:b/>
          <w:sz w:val="24"/>
          <w:szCs w:val="24"/>
          <w:shd w:val="clear" w:color="auto" w:fill="FFFFFF"/>
        </w:rPr>
        <w:t>TEME</w:t>
      </w:r>
    </w:p>
    <w:p w14:paraId="26B44E34" w14:textId="77777777" w:rsidR="008F6D03" w:rsidRPr="001B118F" w:rsidRDefault="008F6D03" w:rsidP="001B118F">
      <w:pPr>
        <w:pStyle w:val="ListParagraph"/>
        <w:numPr>
          <w:ilvl w:val="0"/>
          <w:numId w:val="19"/>
        </w:numPr>
        <w:shd w:val="clear" w:color="auto" w:fill="FFFFFF"/>
        <w:spacing w:after="120" w:line="240" w:lineRule="auto"/>
        <w:textAlignment w:val="baseline"/>
        <w:rPr>
          <w:rFonts w:ascii="Arial" w:eastAsia="Times New Roman" w:hAnsi="Arial" w:cs="Arial"/>
          <w:sz w:val="24"/>
          <w:szCs w:val="24"/>
          <w:lang w:val="ro-RO" w:eastAsia="ro-RO"/>
        </w:rPr>
      </w:pPr>
      <w:r w:rsidRPr="001B118F">
        <w:rPr>
          <w:rFonts w:ascii="Arial" w:eastAsia="Times New Roman" w:hAnsi="Arial" w:cs="Arial"/>
          <w:sz w:val="24"/>
          <w:szCs w:val="24"/>
          <w:lang w:val="ro-RO" w:eastAsia="ro-RO"/>
        </w:rPr>
        <w:t>Servicii energetice: Prevederile legale şi soluţii pentru stimularea pieței serviciilor energetice, echilibrare şi flexibilitate energetică</w:t>
      </w:r>
    </w:p>
    <w:p w14:paraId="6E28EA3E" w14:textId="77777777" w:rsidR="008F6D03" w:rsidRPr="001B118F" w:rsidRDefault="008F6D03" w:rsidP="001B118F">
      <w:pPr>
        <w:pStyle w:val="ListParagraph"/>
        <w:numPr>
          <w:ilvl w:val="0"/>
          <w:numId w:val="19"/>
        </w:numPr>
        <w:shd w:val="clear" w:color="auto" w:fill="FFFFFF"/>
        <w:spacing w:after="120" w:line="240" w:lineRule="auto"/>
        <w:textAlignment w:val="baseline"/>
        <w:rPr>
          <w:rFonts w:ascii="Arial" w:eastAsia="Times New Roman" w:hAnsi="Arial" w:cs="Arial"/>
          <w:sz w:val="24"/>
          <w:szCs w:val="24"/>
          <w:lang w:val="ro-RO" w:eastAsia="ro-RO"/>
        </w:rPr>
      </w:pPr>
      <w:r w:rsidRPr="001B118F">
        <w:rPr>
          <w:rFonts w:ascii="Arial" w:eastAsia="Times New Roman" w:hAnsi="Arial" w:cs="Arial"/>
          <w:sz w:val="24"/>
          <w:szCs w:val="24"/>
          <w:lang w:val="ro-RO" w:eastAsia="ro-RO"/>
        </w:rPr>
        <w:t>Informarea consumatorilor – aspect vital în promovarea eficienței energetice</w:t>
      </w:r>
    </w:p>
    <w:p w14:paraId="32AF460F" w14:textId="77777777" w:rsidR="008F6D03" w:rsidRPr="001B118F" w:rsidRDefault="008F6D03" w:rsidP="001B118F">
      <w:pPr>
        <w:pStyle w:val="ListParagraph"/>
        <w:numPr>
          <w:ilvl w:val="0"/>
          <w:numId w:val="19"/>
        </w:numPr>
        <w:shd w:val="clear" w:color="auto" w:fill="FFFFFF"/>
        <w:spacing w:after="120" w:line="240" w:lineRule="auto"/>
        <w:textAlignment w:val="baseline"/>
        <w:rPr>
          <w:rFonts w:ascii="Arial" w:eastAsia="Times New Roman" w:hAnsi="Arial" w:cs="Arial"/>
          <w:sz w:val="24"/>
          <w:szCs w:val="24"/>
          <w:lang w:val="ro-RO" w:eastAsia="ro-RO"/>
        </w:rPr>
      </w:pPr>
      <w:r w:rsidRPr="001B118F">
        <w:rPr>
          <w:rFonts w:ascii="Arial" w:eastAsia="Times New Roman" w:hAnsi="Arial" w:cs="Arial"/>
          <w:sz w:val="24"/>
          <w:szCs w:val="24"/>
          <w:lang w:val="ro-RO" w:eastAsia="ro-RO"/>
        </w:rPr>
        <w:t>Mobilitate electrică – infrastructură, modele de business, smart city</w:t>
      </w:r>
    </w:p>
    <w:p w14:paraId="091F78E8" w14:textId="77777777" w:rsidR="008F6D03" w:rsidRPr="001B118F" w:rsidRDefault="008F6D03" w:rsidP="001B118F">
      <w:pPr>
        <w:pStyle w:val="ListParagraph"/>
        <w:numPr>
          <w:ilvl w:val="0"/>
          <w:numId w:val="19"/>
        </w:numPr>
        <w:shd w:val="clear" w:color="auto" w:fill="FFFFFF"/>
        <w:spacing w:after="120" w:line="240" w:lineRule="auto"/>
        <w:textAlignment w:val="baseline"/>
        <w:rPr>
          <w:rFonts w:ascii="Arial" w:eastAsia="Times New Roman" w:hAnsi="Arial" w:cs="Arial"/>
          <w:sz w:val="24"/>
          <w:szCs w:val="24"/>
          <w:lang w:val="ro-RO" w:eastAsia="ro-RO"/>
        </w:rPr>
      </w:pPr>
      <w:r w:rsidRPr="001B118F">
        <w:rPr>
          <w:rFonts w:ascii="Arial" w:eastAsia="Times New Roman" w:hAnsi="Arial" w:cs="Arial"/>
          <w:sz w:val="24"/>
          <w:szCs w:val="24"/>
          <w:lang w:val="ro-RO" w:eastAsia="ro-RO"/>
        </w:rPr>
        <w:t>Centrale termice și încălzire: evaluarea potențialului de creştere a eficienţei în cogenerare și încălzire centralizată</w:t>
      </w:r>
    </w:p>
    <w:p w14:paraId="176E0C63" w14:textId="77777777" w:rsidR="008F6D03" w:rsidRPr="001B118F" w:rsidRDefault="008F6D03" w:rsidP="001B118F">
      <w:pPr>
        <w:pStyle w:val="ListParagraph"/>
        <w:numPr>
          <w:ilvl w:val="0"/>
          <w:numId w:val="19"/>
        </w:numPr>
        <w:shd w:val="clear" w:color="auto" w:fill="FFFFFF"/>
        <w:spacing w:after="120" w:line="240" w:lineRule="auto"/>
        <w:textAlignment w:val="baseline"/>
        <w:rPr>
          <w:rFonts w:ascii="Arial" w:eastAsia="Times New Roman" w:hAnsi="Arial" w:cs="Arial"/>
          <w:sz w:val="24"/>
          <w:szCs w:val="24"/>
          <w:lang w:val="ro-RO" w:eastAsia="ro-RO"/>
        </w:rPr>
      </w:pPr>
      <w:r w:rsidRPr="001B118F">
        <w:rPr>
          <w:rFonts w:ascii="Arial" w:eastAsia="Times New Roman" w:hAnsi="Arial" w:cs="Arial"/>
          <w:sz w:val="24"/>
          <w:szCs w:val="24"/>
          <w:lang w:val="ro-RO" w:eastAsia="ro-RO"/>
        </w:rPr>
        <w:t>Obligații, audituri și monitorizare: opțiuni de implementare și probleme privind monitorizarea</w:t>
      </w:r>
    </w:p>
    <w:p w14:paraId="3B723282" w14:textId="31039508" w:rsidR="0043760C" w:rsidRPr="001B118F" w:rsidRDefault="008F6D03" w:rsidP="001B118F">
      <w:pPr>
        <w:pStyle w:val="ListParagraph"/>
        <w:numPr>
          <w:ilvl w:val="0"/>
          <w:numId w:val="19"/>
        </w:numPr>
        <w:shd w:val="clear" w:color="auto" w:fill="FFFFFF"/>
        <w:spacing w:after="120" w:line="240" w:lineRule="auto"/>
        <w:textAlignment w:val="baseline"/>
        <w:rPr>
          <w:rFonts w:ascii="Arial" w:eastAsia="Times New Roman" w:hAnsi="Arial" w:cs="Arial"/>
          <w:sz w:val="24"/>
          <w:szCs w:val="24"/>
          <w:lang w:val="ro-RO" w:eastAsia="ro-RO"/>
        </w:rPr>
      </w:pPr>
      <w:r w:rsidRPr="001B118F">
        <w:rPr>
          <w:rFonts w:ascii="Arial" w:eastAsia="Times New Roman" w:hAnsi="Arial" w:cs="Arial"/>
          <w:sz w:val="24"/>
          <w:szCs w:val="24"/>
          <w:lang w:val="ro-RO" w:eastAsia="ro-RO"/>
        </w:rPr>
        <w:t>Planuri de acțiune naționale pentru eficiență energetică – mobilitatea electrică, iniţiative locale</w:t>
      </w:r>
    </w:p>
    <w:p w14:paraId="71791F82" w14:textId="77777777" w:rsidR="008F6D03" w:rsidRPr="008F6D03" w:rsidRDefault="008F6D03" w:rsidP="008F6D03">
      <w:pPr>
        <w:shd w:val="clear" w:color="auto" w:fill="FFFFFF"/>
        <w:spacing w:after="120" w:line="240" w:lineRule="auto"/>
        <w:textAlignment w:val="baseline"/>
        <w:rPr>
          <w:rFonts w:ascii="Arial" w:eastAsia="Times New Roman" w:hAnsi="Arial" w:cs="Arial"/>
          <w:sz w:val="24"/>
          <w:szCs w:val="24"/>
          <w:lang w:val="ro-RO" w:eastAsia="ro-RO"/>
        </w:rPr>
      </w:pPr>
    </w:p>
    <w:p w14:paraId="176CBEFD" w14:textId="3E04180F" w:rsidR="001C598C" w:rsidRPr="0092336E" w:rsidRDefault="001C598C" w:rsidP="0092336E">
      <w:pPr>
        <w:rPr>
          <w:rFonts w:ascii="Arial" w:hAnsi="Arial" w:cs="Arial"/>
          <w:b/>
          <w:sz w:val="24"/>
          <w:szCs w:val="24"/>
        </w:rPr>
      </w:pPr>
      <w:r w:rsidRPr="0092336E">
        <w:rPr>
          <w:rFonts w:ascii="Arial" w:hAnsi="Arial" w:cs="Arial"/>
          <w:b/>
          <w:sz w:val="24"/>
          <w:szCs w:val="24"/>
        </w:rPr>
        <w:t>VORBITORI</w:t>
      </w:r>
    </w:p>
    <w:p w14:paraId="75560924" w14:textId="7C4E5CA7" w:rsidR="00EA66E9" w:rsidRPr="00F83F14" w:rsidRDefault="00F83F14" w:rsidP="00F83F14">
      <w:pPr>
        <w:pStyle w:val="ListParagraph"/>
        <w:numPr>
          <w:ilvl w:val="0"/>
          <w:numId w:val="20"/>
        </w:numPr>
        <w:spacing w:after="0" w:line="240" w:lineRule="auto"/>
        <w:jc w:val="both"/>
        <w:rPr>
          <w:rFonts w:ascii="Arial" w:hAnsi="Arial" w:cs="Arial"/>
          <w:b/>
          <w:bCs/>
          <w:sz w:val="24"/>
          <w:szCs w:val="24"/>
        </w:rPr>
      </w:pPr>
      <w:r w:rsidRPr="00F83F14">
        <w:rPr>
          <w:rFonts w:ascii="Arial" w:hAnsi="Arial" w:cs="Arial"/>
          <w:b/>
          <w:bCs/>
          <w:sz w:val="24"/>
          <w:szCs w:val="24"/>
        </w:rPr>
        <w:t>Andrei Carabelea</w:t>
      </w:r>
      <w:r w:rsidR="00EA66E9" w:rsidRPr="00F83F14">
        <w:rPr>
          <w:rFonts w:ascii="Arial" w:hAnsi="Arial" w:cs="Arial"/>
          <w:sz w:val="24"/>
          <w:szCs w:val="24"/>
        </w:rPr>
        <w:t xml:space="preserve">, </w:t>
      </w:r>
      <w:r w:rsidRPr="00F83F14">
        <w:rPr>
          <w:rFonts w:ascii="Arial" w:hAnsi="Arial" w:cs="Arial"/>
          <w:sz w:val="24"/>
          <w:szCs w:val="24"/>
        </w:rPr>
        <w:t>primarul municipiului Piatra Neamț</w:t>
      </w:r>
    </w:p>
    <w:p w14:paraId="6348B99B" w14:textId="08527A7F" w:rsidR="00F83F14" w:rsidRPr="00F83F14" w:rsidRDefault="00F83F14" w:rsidP="00F83F14">
      <w:pPr>
        <w:pStyle w:val="ListParagraph"/>
        <w:numPr>
          <w:ilvl w:val="0"/>
          <w:numId w:val="20"/>
        </w:numPr>
        <w:spacing w:after="0" w:line="240" w:lineRule="auto"/>
        <w:jc w:val="both"/>
        <w:rPr>
          <w:rFonts w:ascii="Arial" w:hAnsi="Arial" w:cs="Arial"/>
          <w:b/>
          <w:bCs/>
          <w:sz w:val="24"/>
          <w:szCs w:val="24"/>
        </w:rPr>
      </w:pPr>
      <w:r w:rsidRPr="00F83F14">
        <w:rPr>
          <w:rFonts w:ascii="Arial" w:hAnsi="Arial" w:cs="Arial"/>
          <w:b/>
          <w:bCs/>
          <w:sz w:val="24"/>
          <w:szCs w:val="24"/>
        </w:rPr>
        <w:t>Vasile Asandei</w:t>
      </w:r>
      <w:r w:rsidRPr="00F83F14">
        <w:rPr>
          <w:rFonts w:ascii="Arial" w:hAnsi="Arial" w:cs="Arial"/>
          <w:sz w:val="24"/>
          <w:szCs w:val="24"/>
        </w:rPr>
        <w:t>, Director General Agentia pentru Dezvoltare Regionala Nord-Est</w:t>
      </w:r>
    </w:p>
    <w:p w14:paraId="69B7CBD4" w14:textId="7A8BE121" w:rsidR="00EA66E9" w:rsidRPr="00F83F14" w:rsidRDefault="00EA66E9" w:rsidP="00F83F14">
      <w:pPr>
        <w:pStyle w:val="ListParagraph"/>
        <w:numPr>
          <w:ilvl w:val="0"/>
          <w:numId w:val="20"/>
        </w:numPr>
        <w:spacing w:after="0" w:line="240" w:lineRule="auto"/>
        <w:jc w:val="both"/>
        <w:rPr>
          <w:rFonts w:ascii="Arial" w:hAnsi="Arial" w:cs="Arial"/>
          <w:b/>
          <w:bCs/>
          <w:sz w:val="24"/>
          <w:szCs w:val="24"/>
        </w:rPr>
      </w:pPr>
      <w:r w:rsidRPr="00F83F14">
        <w:rPr>
          <w:rFonts w:ascii="Arial" w:hAnsi="Arial" w:cs="Arial"/>
          <w:b/>
          <w:bCs/>
          <w:sz w:val="24"/>
          <w:szCs w:val="24"/>
        </w:rPr>
        <w:t>Cristian Athanasovici</w:t>
      </w:r>
      <w:r w:rsidRPr="00F83F14">
        <w:rPr>
          <w:rFonts w:ascii="Arial" w:hAnsi="Arial" w:cs="Arial"/>
          <w:sz w:val="24"/>
          <w:szCs w:val="24"/>
        </w:rPr>
        <w:t>, Business Development Manager, Kawasaki Gas Turbine Europe GmbH</w:t>
      </w:r>
    </w:p>
    <w:p w14:paraId="4B138352" w14:textId="77777777" w:rsidR="00EA66E9" w:rsidRPr="00F83F14" w:rsidRDefault="00EA66E9" w:rsidP="00F83F14">
      <w:pPr>
        <w:pStyle w:val="ListParagraph"/>
        <w:numPr>
          <w:ilvl w:val="0"/>
          <w:numId w:val="20"/>
        </w:numPr>
        <w:spacing w:after="0" w:line="240" w:lineRule="auto"/>
        <w:jc w:val="both"/>
        <w:rPr>
          <w:rFonts w:ascii="Arial" w:hAnsi="Arial" w:cs="Arial"/>
          <w:b/>
          <w:bCs/>
          <w:sz w:val="24"/>
          <w:szCs w:val="24"/>
        </w:rPr>
      </w:pPr>
      <w:r w:rsidRPr="00F83F14">
        <w:rPr>
          <w:rFonts w:ascii="Arial" w:hAnsi="Arial" w:cs="Arial"/>
          <w:b/>
          <w:bCs/>
          <w:sz w:val="24"/>
          <w:szCs w:val="24"/>
        </w:rPr>
        <w:t>Marian Dor</w:t>
      </w:r>
      <w:r w:rsidRPr="00F83F14">
        <w:rPr>
          <w:rFonts w:ascii="Arial" w:hAnsi="Arial" w:cs="Arial"/>
          <w:sz w:val="24"/>
          <w:szCs w:val="24"/>
        </w:rPr>
        <w:t>, CEO Wiren România</w:t>
      </w:r>
    </w:p>
    <w:p w14:paraId="0408DAD7" w14:textId="1CF45485" w:rsidR="00F83F14" w:rsidRDefault="00EA66E9" w:rsidP="00F83F14">
      <w:pPr>
        <w:pStyle w:val="ListParagraph"/>
        <w:numPr>
          <w:ilvl w:val="0"/>
          <w:numId w:val="20"/>
        </w:numPr>
        <w:spacing w:after="0" w:line="240" w:lineRule="auto"/>
        <w:jc w:val="both"/>
        <w:rPr>
          <w:rFonts w:ascii="Arial" w:hAnsi="Arial" w:cs="Arial"/>
          <w:sz w:val="24"/>
          <w:szCs w:val="24"/>
        </w:rPr>
      </w:pPr>
      <w:r w:rsidRPr="00F83F14">
        <w:rPr>
          <w:rFonts w:ascii="Arial" w:hAnsi="Arial" w:cs="Arial"/>
          <w:b/>
          <w:bCs/>
          <w:sz w:val="24"/>
          <w:szCs w:val="24"/>
        </w:rPr>
        <w:t>Mihai Priboianu</w:t>
      </w:r>
      <w:r w:rsidRPr="00F83F14">
        <w:rPr>
          <w:rFonts w:ascii="Arial" w:hAnsi="Arial" w:cs="Arial"/>
          <w:sz w:val="24"/>
          <w:szCs w:val="24"/>
        </w:rPr>
        <w:t>, Product Manager, ABB România</w:t>
      </w:r>
    </w:p>
    <w:p w14:paraId="645B329A" w14:textId="1ACE9770" w:rsidR="009C3911" w:rsidRPr="00F83F14" w:rsidRDefault="009C3911" w:rsidP="00F83F14">
      <w:pPr>
        <w:pStyle w:val="ListParagraph"/>
        <w:numPr>
          <w:ilvl w:val="0"/>
          <w:numId w:val="20"/>
        </w:numPr>
        <w:spacing w:after="0" w:line="240" w:lineRule="auto"/>
        <w:jc w:val="both"/>
        <w:rPr>
          <w:rFonts w:ascii="Arial" w:hAnsi="Arial" w:cs="Arial"/>
          <w:sz w:val="24"/>
          <w:szCs w:val="24"/>
        </w:rPr>
      </w:pPr>
      <w:r>
        <w:rPr>
          <w:rFonts w:ascii="Arial" w:hAnsi="Arial" w:cs="Arial"/>
          <w:b/>
          <w:bCs/>
          <w:sz w:val="24"/>
          <w:szCs w:val="24"/>
        </w:rPr>
        <w:t>Cătălin Lepinzean</w:t>
      </w:r>
      <w:r w:rsidRPr="00F83F14">
        <w:rPr>
          <w:rFonts w:ascii="Arial" w:hAnsi="Arial" w:cs="Arial"/>
          <w:sz w:val="24"/>
          <w:szCs w:val="24"/>
        </w:rPr>
        <w:t>, Business Development Manager,</w:t>
      </w:r>
      <w:r>
        <w:rPr>
          <w:rFonts w:ascii="Arial" w:hAnsi="Arial" w:cs="Arial"/>
          <w:sz w:val="24"/>
          <w:szCs w:val="24"/>
        </w:rPr>
        <w:t xml:space="preserve"> Phoenix Contact</w:t>
      </w:r>
    </w:p>
    <w:p w14:paraId="15311D2A" w14:textId="318BA204" w:rsidR="00711F0D" w:rsidRPr="00DB539D" w:rsidRDefault="00711F0D" w:rsidP="00DB539D">
      <w:pPr>
        <w:spacing w:after="0" w:line="240" w:lineRule="auto"/>
        <w:ind w:left="360"/>
        <w:jc w:val="both"/>
        <w:rPr>
          <w:rFonts w:ascii="Arial" w:hAnsi="Arial" w:cs="Arial"/>
          <w:sz w:val="24"/>
          <w:szCs w:val="24"/>
        </w:rPr>
      </w:pPr>
    </w:p>
    <w:p w14:paraId="3D53D30F" w14:textId="77777777" w:rsidR="00F83F14" w:rsidRDefault="00F83F14" w:rsidP="00661879">
      <w:pPr>
        <w:spacing w:after="0" w:line="240" w:lineRule="auto"/>
        <w:jc w:val="both"/>
        <w:rPr>
          <w:rFonts w:ascii="Arial" w:hAnsi="Arial" w:cs="Arial"/>
          <w:sz w:val="24"/>
          <w:szCs w:val="24"/>
        </w:rPr>
      </w:pPr>
    </w:p>
    <w:p w14:paraId="4EC39829" w14:textId="3CCA70BD" w:rsidR="00661879" w:rsidRDefault="00661879" w:rsidP="00661879">
      <w:pPr>
        <w:spacing w:after="0" w:line="240" w:lineRule="auto"/>
        <w:jc w:val="both"/>
        <w:rPr>
          <w:rFonts w:ascii="Arial" w:hAnsi="Arial" w:cs="Arial"/>
          <w:sz w:val="24"/>
          <w:szCs w:val="24"/>
        </w:rPr>
      </w:pPr>
      <w:r w:rsidRPr="0092336E">
        <w:rPr>
          <w:rFonts w:ascii="Arial" w:hAnsi="Arial" w:cs="Arial"/>
          <w:sz w:val="24"/>
          <w:szCs w:val="24"/>
        </w:rPr>
        <w:t>Vom avea posibilitatea de a expune suport viziual al prezentării (.pdf sau .ppt), filmuleţe etc.</w:t>
      </w:r>
    </w:p>
    <w:p w14:paraId="077BD36D" w14:textId="346AB9AA" w:rsidR="00193BCC" w:rsidRDefault="00193BCC" w:rsidP="00661879">
      <w:pPr>
        <w:spacing w:after="0" w:line="240" w:lineRule="auto"/>
        <w:jc w:val="both"/>
        <w:rPr>
          <w:rFonts w:ascii="Arial" w:hAnsi="Arial" w:cs="Arial"/>
          <w:sz w:val="24"/>
          <w:szCs w:val="24"/>
        </w:rPr>
      </w:pPr>
    </w:p>
    <w:p w14:paraId="46371201" w14:textId="77777777" w:rsidR="00EA66E9" w:rsidRPr="00633FA8" w:rsidRDefault="00EA66E9" w:rsidP="00EA66E9">
      <w:pPr>
        <w:rPr>
          <w:rFonts w:ascii="Arial" w:hAnsi="Arial" w:cs="Arial"/>
          <w:sz w:val="24"/>
          <w:szCs w:val="24"/>
        </w:rPr>
      </w:pPr>
      <w:r w:rsidRPr="0092336E">
        <w:rPr>
          <w:rFonts w:ascii="Arial" w:hAnsi="Arial" w:cs="Arial"/>
          <w:b/>
          <w:sz w:val="24"/>
          <w:szCs w:val="24"/>
          <w:shd w:val="clear" w:color="auto" w:fill="FFFFFF"/>
        </w:rPr>
        <w:lastRenderedPageBreak/>
        <w:t>DESFĂŞURATOR</w:t>
      </w:r>
    </w:p>
    <w:p w14:paraId="49BA943E" w14:textId="77777777" w:rsidR="00EA66E9" w:rsidRPr="0092336E" w:rsidRDefault="00EA66E9" w:rsidP="00EA66E9">
      <w:pPr>
        <w:spacing w:after="120" w:line="240" w:lineRule="auto"/>
        <w:rPr>
          <w:rFonts w:ascii="Arial" w:hAnsi="Arial" w:cs="Arial"/>
          <w:sz w:val="24"/>
          <w:szCs w:val="24"/>
          <w:shd w:val="clear" w:color="auto" w:fill="FFFFFF"/>
        </w:rPr>
      </w:pPr>
      <w:r w:rsidRPr="00D00BA9">
        <w:rPr>
          <w:rFonts w:ascii="Arial" w:hAnsi="Arial" w:cs="Arial"/>
          <w:b/>
          <w:bCs/>
          <w:sz w:val="24"/>
          <w:szCs w:val="24"/>
          <w:shd w:val="clear" w:color="auto" w:fill="FFFFFF"/>
        </w:rPr>
        <w:t>09.50 - 10.00</w:t>
      </w:r>
      <w:r>
        <w:rPr>
          <w:rFonts w:ascii="Arial" w:hAnsi="Arial" w:cs="Arial"/>
          <w:sz w:val="24"/>
          <w:szCs w:val="24"/>
          <w:shd w:val="clear" w:color="auto" w:fill="FFFFFF"/>
        </w:rPr>
        <w:t xml:space="preserve"> </w:t>
      </w:r>
      <w:r w:rsidRPr="0016143B">
        <w:rPr>
          <w:rFonts w:ascii="Arial" w:hAnsi="Arial" w:cs="Arial"/>
          <w:i/>
          <w:iCs/>
          <w:sz w:val="24"/>
          <w:szCs w:val="24"/>
          <w:shd w:val="clear" w:color="auto" w:fill="FFFFFF"/>
        </w:rPr>
        <w:t>Conectare și teste Zoom Conferences</w:t>
      </w:r>
    </w:p>
    <w:p w14:paraId="15D5ED3C" w14:textId="77777777" w:rsidR="00EA66E9" w:rsidRDefault="00EA66E9" w:rsidP="00EA66E9">
      <w:pPr>
        <w:spacing w:after="120" w:line="240" w:lineRule="auto"/>
        <w:rPr>
          <w:rFonts w:ascii="Arial" w:hAnsi="Arial" w:cs="Arial"/>
          <w:bCs/>
          <w:sz w:val="24"/>
          <w:szCs w:val="24"/>
          <w:shd w:val="clear" w:color="auto" w:fill="FFFFFF"/>
        </w:rPr>
      </w:pPr>
      <w:r w:rsidRPr="00D00BA9">
        <w:rPr>
          <w:rFonts w:ascii="Arial" w:hAnsi="Arial" w:cs="Arial"/>
          <w:b/>
          <w:sz w:val="24"/>
          <w:szCs w:val="24"/>
          <w:shd w:val="clear" w:color="auto" w:fill="FFFFFF"/>
        </w:rPr>
        <w:t>10.00 - 10.05</w:t>
      </w:r>
      <w:r w:rsidRPr="0016143B">
        <w:rPr>
          <w:rFonts w:ascii="Arial" w:hAnsi="Arial" w:cs="Arial"/>
          <w:bCs/>
          <w:sz w:val="24"/>
          <w:szCs w:val="24"/>
          <w:shd w:val="clear" w:color="auto" w:fill="FFFFFF"/>
        </w:rPr>
        <w:t xml:space="preserve"> Introducere </w:t>
      </w:r>
      <w:r w:rsidRPr="0016143B">
        <w:rPr>
          <w:rFonts w:ascii="Arial" w:hAnsi="Arial" w:cs="Arial"/>
          <w:b/>
          <w:sz w:val="24"/>
          <w:szCs w:val="24"/>
          <w:shd w:val="clear" w:color="auto" w:fill="FFFFFF"/>
        </w:rPr>
        <w:t>Gabriel Avăcăriței</w:t>
      </w:r>
      <w:r w:rsidRPr="0016143B">
        <w:rPr>
          <w:rFonts w:ascii="Arial" w:hAnsi="Arial" w:cs="Arial"/>
          <w:bCs/>
          <w:sz w:val="24"/>
          <w:szCs w:val="24"/>
          <w:shd w:val="clear" w:color="auto" w:fill="FFFFFF"/>
        </w:rPr>
        <w:t>, Energynomics</w:t>
      </w:r>
    </w:p>
    <w:p w14:paraId="17EACA99" w14:textId="35BC2A11" w:rsidR="00EA66E9" w:rsidRPr="00C04C99" w:rsidRDefault="00EA66E9" w:rsidP="003D7D5C">
      <w:pPr>
        <w:spacing w:after="120" w:line="240" w:lineRule="auto"/>
        <w:rPr>
          <w:rFonts w:ascii="Arial" w:hAnsi="Arial" w:cs="Arial"/>
          <w:sz w:val="24"/>
          <w:szCs w:val="24"/>
        </w:rPr>
      </w:pPr>
      <w:r w:rsidRPr="00D00BA9">
        <w:rPr>
          <w:rFonts w:ascii="Arial" w:hAnsi="Arial" w:cs="Arial"/>
          <w:b/>
          <w:sz w:val="24"/>
          <w:szCs w:val="24"/>
          <w:shd w:val="clear" w:color="auto" w:fill="FFFFFF"/>
        </w:rPr>
        <w:t>10.0</w:t>
      </w:r>
      <w:r>
        <w:rPr>
          <w:rFonts w:ascii="Arial" w:hAnsi="Arial" w:cs="Arial"/>
          <w:b/>
          <w:sz w:val="24"/>
          <w:szCs w:val="24"/>
          <w:shd w:val="clear" w:color="auto" w:fill="FFFFFF"/>
        </w:rPr>
        <w:t>5</w:t>
      </w:r>
      <w:r w:rsidRPr="00D00BA9">
        <w:rPr>
          <w:rFonts w:ascii="Arial" w:hAnsi="Arial" w:cs="Arial"/>
          <w:b/>
          <w:sz w:val="24"/>
          <w:szCs w:val="24"/>
          <w:shd w:val="clear" w:color="auto" w:fill="FFFFFF"/>
        </w:rPr>
        <w:t xml:space="preserve"> - 10.</w:t>
      </w:r>
      <w:r>
        <w:rPr>
          <w:rFonts w:ascii="Arial" w:hAnsi="Arial" w:cs="Arial"/>
          <w:b/>
          <w:sz w:val="24"/>
          <w:szCs w:val="24"/>
          <w:shd w:val="clear" w:color="auto" w:fill="FFFFFF"/>
        </w:rPr>
        <w:t>20</w:t>
      </w:r>
      <w:r w:rsidRPr="0016143B">
        <w:rPr>
          <w:rFonts w:ascii="Arial" w:hAnsi="Arial" w:cs="Arial"/>
          <w:bCs/>
          <w:sz w:val="24"/>
          <w:szCs w:val="24"/>
          <w:shd w:val="clear" w:color="auto" w:fill="FFFFFF"/>
        </w:rPr>
        <w:t xml:space="preserve"> </w:t>
      </w:r>
      <w:r>
        <w:rPr>
          <w:rFonts w:ascii="Arial" w:hAnsi="Arial" w:cs="Arial"/>
          <w:bCs/>
          <w:sz w:val="24"/>
          <w:szCs w:val="24"/>
          <w:shd w:val="clear" w:color="auto" w:fill="FFFFFF"/>
        </w:rPr>
        <w:t>Prezentare</w:t>
      </w:r>
      <w:r w:rsidR="003D7D5C">
        <w:rPr>
          <w:rFonts w:ascii="Arial" w:hAnsi="Arial" w:cs="Arial"/>
          <w:bCs/>
          <w:sz w:val="24"/>
          <w:szCs w:val="24"/>
          <w:shd w:val="clear" w:color="auto" w:fill="FFFFFF"/>
        </w:rPr>
        <w:t xml:space="preserve"> </w:t>
      </w:r>
      <w:r w:rsidR="00F83F14">
        <w:rPr>
          <w:rFonts w:ascii="Arial" w:hAnsi="Arial" w:cs="Arial"/>
          <w:b/>
          <w:bCs/>
          <w:sz w:val="24"/>
          <w:szCs w:val="24"/>
        </w:rPr>
        <w:t>Andrei Carabelea</w:t>
      </w:r>
    </w:p>
    <w:p w14:paraId="256B1C9C" w14:textId="12A6E75A" w:rsidR="00EA66E9" w:rsidRDefault="00EA66E9" w:rsidP="00EA66E9">
      <w:pPr>
        <w:spacing w:after="120" w:line="240" w:lineRule="auto"/>
        <w:jc w:val="both"/>
        <w:rPr>
          <w:rFonts w:ascii="Arial" w:hAnsi="Arial" w:cs="Arial"/>
          <w:b/>
          <w:bCs/>
          <w:sz w:val="24"/>
          <w:szCs w:val="24"/>
        </w:rPr>
      </w:pPr>
      <w:r w:rsidRPr="009E0789">
        <w:rPr>
          <w:rFonts w:ascii="Arial" w:hAnsi="Arial" w:cs="Arial"/>
          <w:b/>
          <w:sz w:val="24"/>
          <w:szCs w:val="24"/>
          <w:shd w:val="clear" w:color="auto" w:fill="FFFFFF"/>
        </w:rPr>
        <w:t>10.</w:t>
      </w:r>
      <w:r w:rsidR="003D7D5C">
        <w:rPr>
          <w:rFonts w:ascii="Arial" w:hAnsi="Arial" w:cs="Arial"/>
          <w:b/>
          <w:sz w:val="24"/>
          <w:szCs w:val="24"/>
          <w:shd w:val="clear" w:color="auto" w:fill="FFFFFF"/>
        </w:rPr>
        <w:t>2</w:t>
      </w:r>
      <w:r>
        <w:rPr>
          <w:rFonts w:ascii="Arial" w:hAnsi="Arial" w:cs="Arial"/>
          <w:b/>
          <w:sz w:val="24"/>
          <w:szCs w:val="24"/>
          <w:shd w:val="clear" w:color="auto" w:fill="FFFFFF"/>
        </w:rPr>
        <w:t>0</w:t>
      </w:r>
      <w:r w:rsidRPr="009E0789">
        <w:rPr>
          <w:rFonts w:ascii="Arial" w:hAnsi="Arial" w:cs="Arial"/>
          <w:b/>
          <w:sz w:val="24"/>
          <w:szCs w:val="24"/>
          <w:shd w:val="clear" w:color="auto" w:fill="FFFFFF"/>
        </w:rPr>
        <w:t xml:space="preserve"> - 1</w:t>
      </w:r>
      <w:r>
        <w:rPr>
          <w:rFonts w:ascii="Arial" w:hAnsi="Arial" w:cs="Arial"/>
          <w:b/>
          <w:sz w:val="24"/>
          <w:szCs w:val="24"/>
          <w:shd w:val="clear" w:color="auto" w:fill="FFFFFF"/>
        </w:rPr>
        <w:t>0</w:t>
      </w:r>
      <w:r w:rsidRPr="009E0789">
        <w:rPr>
          <w:rFonts w:ascii="Arial" w:hAnsi="Arial" w:cs="Arial"/>
          <w:b/>
          <w:sz w:val="24"/>
          <w:szCs w:val="24"/>
          <w:shd w:val="clear" w:color="auto" w:fill="FFFFFF"/>
        </w:rPr>
        <w:t>.</w:t>
      </w:r>
      <w:r w:rsidR="003D7D5C">
        <w:rPr>
          <w:rFonts w:ascii="Arial" w:hAnsi="Arial" w:cs="Arial"/>
          <w:b/>
          <w:sz w:val="24"/>
          <w:szCs w:val="24"/>
          <w:shd w:val="clear" w:color="auto" w:fill="FFFFFF"/>
        </w:rPr>
        <w:t>35</w:t>
      </w:r>
      <w:r w:rsidRPr="009E0789">
        <w:rPr>
          <w:rFonts w:ascii="Arial" w:hAnsi="Arial" w:cs="Arial"/>
          <w:b/>
          <w:sz w:val="24"/>
          <w:szCs w:val="24"/>
          <w:shd w:val="clear" w:color="auto" w:fill="FFFFFF"/>
        </w:rPr>
        <w:tab/>
      </w:r>
      <w:r w:rsidRPr="009E0789">
        <w:rPr>
          <w:rFonts w:ascii="Arial" w:hAnsi="Arial" w:cs="Arial"/>
          <w:bCs/>
          <w:sz w:val="24"/>
          <w:szCs w:val="24"/>
          <w:shd w:val="clear" w:color="auto" w:fill="FFFFFF"/>
        </w:rPr>
        <w:t>Prezentare</w:t>
      </w:r>
      <w:r w:rsidRPr="009E0789">
        <w:rPr>
          <w:rFonts w:ascii="Arial" w:hAnsi="Arial" w:cs="Arial"/>
          <w:b/>
          <w:sz w:val="24"/>
          <w:szCs w:val="24"/>
          <w:shd w:val="clear" w:color="auto" w:fill="FFFFFF"/>
        </w:rPr>
        <w:t xml:space="preserve"> </w:t>
      </w:r>
      <w:r w:rsidR="00F83F14">
        <w:rPr>
          <w:rFonts w:ascii="Arial" w:hAnsi="Arial" w:cs="Arial"/>
          <w:b/>
          <w:sz w:val="24"/>
          <w:szCs w:val="24"/>
          <w:shd w:val="clear" w:color="auto" w:fill="FFFFFF"/>
        </w:rPr>
        <w:t>Vasile Asandei</w:t>
      </w:r>
    </w:p>
    <w:p w14:paraId="79EA87EA" w14:textId="4261A05C" w:rsidR="009D0287" w:rsidRPr="00C04C99" w:rsidRDefault="00EA66E9" w:rsidP="009D0287">
      <w:pPr>
        <w:spacing w:after="120" w:line="240" w:lineRule="auto"/>
        <w:jc w:val="both"/>
        <w:rPr>
          <w:rFonts w:ascii="Arial" w:hAnsi="Arial" w:cs="Arial"/>
          <w:sz w:val="24"/>
          <w:szCs w:val="24"/>
        </w:rPr>
      </w:pPr>
      <w:r w:rsidRPr="00193BCC">
        <w:rPr>
          <w:rFonts w:ascii="Arial" w:hAnsi="Arial" w:cs="Arial"/>
          <w:b/>
          <w:sz w:val="24"/>
          <w:szCs w:val="24"/>
          <w:shd w:val="clear" w:color="auto" w:fill="FFFFFF"/>
        </w:rPr>
        <w:t>1</w:t>
      </w:r>
      <w:r w:rsidR="003D7D5C">
        <w:rPr>
          <w:rFonts w:ascii="Arial" w:hAnsi="Arial" w:cs="Arial"/>
          <w:b/>
          <w:sz w:val="24"/>
          <w:szCs w:val="24"/>
          <w:shd w:val="clear" w:color="auto" w:fill="FFFFFF"/>
        </w:rPr>
        <w:t>0</w:t>
      </w:r>
      <w:r w:rsidRPr="00193BCC">
        <w:rPr>
          <w:rFonts w:ascii="Arial" w:hAnsi="Arial" w:cs="Arial"/>
          <w:b/>
          <w:sz w:val="24"/>
          <w:szCs w:val="24"/>
          <w:shd w:val="clear" w:color="auto" w:fill="FFFFFF"/>
        </w:rPr>
        <w:t>.</w:t>
      </w:r>
      <w:r w:rsidR="003D7D5C">
        <w:rPr>
          <w:rFonts w:ascii="Arial" w:hAnsi="Arial" w:cs="Arial"/>
          <w:b/>
          <w:sz w:val="24"/>
          <w:szCs w:val="24"/>
          <w:shd w:val="clear" w:color="auto" w:fill="FFFFFF"/>
        </w:rPr>
        <w:t>35</w:t>
      </w:r>
      <w:r w:rsidRPr="00193BCC">
        <w:rPr>
          <w:rFonts w:ascii="Arial" w:hAnsi="Arial" w:cs="Arial"/>
          <w:b/>
          <w:sz w:val="24"/>
          <w:szCs w:val="24"/>
          <w:shd w:val="clear" w:color="auto" w:fill="FFFFFF"/>
        </w:rPr>
        <w:t xml:space="preserve"> - 1</w:t>
      </w:r>
      <w:r w:rsidR="003D7D5C">
        <w:rPr>
          <w:rFonts w:ascii="Arial" w:hAnsi="Arial" w:cs="Arial"/>
          <w:b/>
          <w:sz w:val="24"/>
          <w:szCs w:val="24"/>
          <w:shd w:val="clear" w:color="auto" w:fill="FFFFFF"/>
        </w:rPr>
        <w:t>0</w:t>
      </w:r>
      <w:r w:rsidRPr="00193BCC">
        <w:rPr>
          <w:rFonts w:ascii="Arial" w:hAnsi="Arial" w:cs="Arial"/>
          <w:b/>
          <w:sz w:val="24"/>
          <w:szCs w:val="24"/>
          <w:shd w:val="clear" w:color="auto" w:fill="FFFFFF"/>
        </w:rPr>
        <w:t>.</w:t>
      </w:r>
      <w:r w:rsidR="009D0287">
        <w:rPr>
          <w:rFonts w:ascii="Arial" w:hAnsi="Arial" w:cs="Arial"/>
          <w:b/>
          <w:sz w:val="24"/>
          <w:szCs w:val="24"/>
          <w:shd w:val="clear" w:color="auto" w:fill="FFFFFF"/>
        </w:rPr>
        <w:t>5</w:t>
      </w:r>
      <w:r w:rsidR="003D7D5C">
        <w:rPr>
          <w:rFonts w:ascii="Arial" w:hAnsi="Arial" w:cs="Arial"/>
          <w:b/>
          <w:sz w:val="24"/>
          <w:szCs w:val="24"/>
          <w:shd w:val="clear" w:color="auto" w:fill="FFFFFF"/>
        </w:rPr>
        <w:t>0</w:t>
      </w:r>
      <w:r w:rsidR="00DB539D">
        <w:rPr>
          <w:rFonts w:ascii="Arial" w:hAnsi="Arial" w:cs="Arial"/>
          <w:b/>
          <w:sz w:val="24"/>
          <w:szCs w:val="24"/>
          <w:shd w:val="clear" w:color="auto" w:fill="FFFFFF"/>
        </w:rPr>
        <w:t xml:space="preserve"> </w:t>
      </w:r>
      <w:r w:rsidR="009D0287" w:rsidRPr="00577634">
        <w:rPr>
          <w:rFonts w:ascii="Arial" w:hAnsi="Arial" w:cs="Arial"/>
          <w:bCs/>
          <w:sz w:val="24"/>
          <w:szCs w:val="24"/>
          <w:shd w:val="clear" w:color="auto" w:fill="FFFFFF"/>
        </w:rPr>
        <w:t>Prezentare</w:t>
      </w:r>
      <w:r w:rsidR="009D0287">
        <w:rPr>
          <w:rFonts w:ascii="Arial" w:hAnsi="Arial" w:cs="Arial"/>
          <w:b/>
          <w:sz w:val="24"/>
          <w:szCs w:val="24"/>
          <w:shd w:val="clear" w:color="auto" w:fill="FFFFFF"/>
        </w:rPr>
        <w:t xml:space="preserve"> </w:t>
      </w:r>
      <w:r w:rsidR="009D0287" w:rsidRPr="00210AB4">
        <w:rPr>
          <w:rFonts w:ascii="Arial" w:hAnsi="Arial" w:cs="Arial"/>
          <w:b/>
          <w:bCs/>
          <w:sz w:val="24"/>
          <w:szCs w:val="24"/>
        </w:rPr>
        <w:t>Cristian Athanasovici</w:t>
      </w:r>
    </w:p>
    <w:p w14:paraId="4EEF35EC" w14:textId="73802C87" w:rsidR="009D0287" w:rsidRPr="00193BCC" w:rsidRDefault="009D0287" w:rsidP="009D0287">
      <w:pPr>
        <w:spacing w:after="120" w:line="240" w:lineRule="auto"/>
        <w:jc w:val="both"/>
        <w:rPr>
          <w:rFonts w:ascii="Arial" w:hAnsi="Arial" w:cs="Arial"/>
          <w:b/>
          <w:bCs/>
          <w:sz w:val="24"/>
          <w:szCs w:val="24"/>
        </w:rPr>
      </w:pPr>
      <w:r w:rsidRPr="009E0789">
        <w:rPr>
          <w:rFonts w:ascii="Arial" w:hAnsi="Arial" w:cs="Arial"/>
          <w:b/>
          <w:sz w:val="24"/>
          <w:szCs w:val="24"/>
          <w:shd w:val="clear" w:color="auto" w:fill="FFFFFF"/>
        </w:rPr>
        <w:t>1</w:t>
      </w:r>
      <w:r w:rsidR="00DB539D">
        <w:rPr>
          <w:rFonts w:ascii="Arial" w:hAnsi="Arial" w:cs="Arial"/>
          <w:b/>
          <w:sz w:val="24"/>
          <w:szCs w:val="24"/>
          <w:shd w:val="clear" w:color="auto" w:fill="FFFFFF"/>
        </w:rPr>
        <w:t>0</w:t>
      </w:r>
      <w:r w:rsidRPr="009E0789">
        <w:rPr>
          <w:rFonts w:ascii="Arial" w:hAnsi="Arial" w:cs="Arial"/>
          <w:b/>
          <w:sz w:val="24"/>
          <w:szCs w:val="24"/>
          <w:shd w:val="clear" w:color="auto" w:fill="FFFFFF"/>
        </w:rPr>
        <w:t>.</w:t>
      </w:r>
      <w:r w:rsidR="00DB539D">
        <w:rPr>
          <w:rFonts w:ascii="Arial" w:hAnsi="Arial" w:cs="Arial"/>
          <w:b/>
          <w:sz w:val="24"/>
          <w:szCs w:val="24"/>
          <w:shd w:val="clear" w:color="auto" w:fill="FFFFFF"/>
        </w:rPr>
        <w:t>5</w:t>
      </w:r>
      <w:r>
        <w:rPr>
          <w:rFonts w:ascii="Arial" w:hAnsi="Arial" w:cs="Arial"/>
          <w:b/>
          <w:sz w:val="24"/>
          <w:szCs w:val="24"/>
          <w:shd w:val="clear" w:color="auto" w:fill="FFFFFF"/>
        </w:rPr>
        <w:t>0</w:t>
      </w:r>
      <w:r w:rsidRPr="009E0789">
        <w:rPr>
          <w:rFonts w:ascii="Arial" w:hAnsi="Arial" w:cs="Arial"/>
          <w:b/>
          <w:sz w:val="24"/>
          <w:szCs w:val="24"/>
          <w:shd w:val="clear" w:color="auto" w:fill="FFFFFF"/>
        </w:rPr>
        <w:t xml:space="preserve"> - 1</w:t>
      </w:r>
      <w:r>
        <w:rPr>
          <w:rFonts w:ascii="Arial" w:hAnsi="Arial" w:cs="Arial"/>
          <w:b/>
          <w:sz w:val="24"/>
          <w:szCs w:val="24"/>
          <w:shd w:val="clear" w:color="auto" w:fill="FFFFFF"/>
        </w:rPr>
        <w:t>1</w:t>
      </w:r>
      <w:r w:rsidRPr="009E0789">
        <w:rPr>
          <w:rFonts w:ascii="Arial" w:hAnsi="Arial" w:cs="Arial"/>
          <w:b/>
          <w:sz w:val="24"/>
          <w:szCs w:val="24"/>
          <w:shd w:val="clear" w:color="auto" w:fill="FFFFFF"/>
        </w:rPr>
        <w:t>.</w:t>
      </w:r>
      <w:r w:rsidR="00DB539D">
        <w:rPr>
          <w:rFonts w:ascii="Arial" w:hAnsi="Arial" w:cs="Arial"/>
          <w:b/>
          <w:sz w:val="24"/>
          <w:szCs w:val="24"/>
          <w:shd w:val="clear" w:color="auto" w:fill="FFFFFF"/>
        </w:rPr>
        <w:t>1</w:t>
      </w:r>
      <w:r>
        <w:rPr>
          <w:rFonts w:ascii="Arial" w:hAnsi="Arial" w:cs="Arial"/>
          <w:b/>
          <w:sz w:val="24"/>
          <w:szCs w:val="24"/>
          <w:shd w:val="clear" w:color="auto" w:fill="FFFFFF"/>
        </w:rPr>
        <w:t>0</w:t>
      </w:r>
      <w:r>
        <w:rPr>
          <w:rFonts w:ascii="Arial" w:hAnsi="Arial" w:cs="Arial"/>
          <w:bCs/>
          <w:sz w:val="24"/>
          <w:szCs w:val="24"/>
          <w:shd w:val="clear" w:color="auto" w:fill="FFFFFF"/>
        </w:rPr>
        <w:t xml:space="preserve"> Sesiune de întrebări și răspunsuri</w:t>
      </w:r>
    </w:p>
    <w:p w14:paraId="46971065" w14:textId="77777777" w:rsidR="009D0287" w:rsidRDefault="009D0287" w:rsidP="009D0287">
      <w:pPr>
        <w:spacing w:after="120" w:line="240" w:lineRule="auto"/>
        <w:jc w:val="both"/>
        <w:rPr>
          <w:rFonts w:ascii="Arial" w:hAnsi="Arial" w:cs="Arial"/>
          <w:b/>
          <w:sz w:val="24"/>
          <w:szCs w:val="24"/>
          <w:shd w:val="clear" w:color="auto" w:fill="FFFFFF"/>
        </w:rPr>
      </w:pPr>
    </w:p>
    <w:p w14:paraId="7A23AB9F" w14:textId="25980BCC" w:rsidR="009D0287" w:rsidRPr="009D0287" w:rsidRDefault="009D0287" w:rsidP="009D0287">
      <w:pPr>
        <w:spacing w:after="120" w:line="240" w:lineRule="auto"/>
        <w:jc w:val="both"/>
        <w:rPr>
          <w:rFonts w:ascii="Arial" w:hAnsi="Arial" w:cs="Arial"/>
          <w:i/>
          <w:iCs/>
          <w:sz w:val="24"/>
          <w:szCs w:val="24"/>
        </w:rPr>
      </w:pPr>
      <w:r w:rsidRPr="009D0287">
        <w:rPr>
          <w:rFonts w:ascii="Arial" w:hAnsi="Arial" w:cs="Arial"/>
          <w:b/>
          <w:i/>
          <w:iCs/>
          <w:sz w:val="24"/>
          <w:szCs w:val="24"/>
          <w:shd w:val="clear" w:color="auto" w:fill="FFFFFF"/>
        </w:rPr>
        <w:t>11.</w:t>
      </w:r>
      <w:r w:rsidR="00DB539D">
        <w:rPr>
          <w:rFonts w:ascii="Arial" w:hAnsi="Arial" w:cs="Arial"/>
          <w:b/>
          <w:i/>
          <w:iCs/>
          <w:sz w:val="24"/>
          <w:szCs w:val="24"/>
          <w:shd w:val="clear" w:color="auto" w:fill="FFFFFF"/>
        </w:rPr>
        <w:t>1</w:t>
      </w:r>
      <w:r w:rsidRPr="009D0287">
        <w:rPr>
          <w:rFonts w:ascii="Arial" w:hAnsi="Arial" w:cs="Arial"/>
          <w:b/>
          <w:i/>
          <w:iCs/>
          <w:sz w:val="24"/>
          <w:szCs w:val="24"/>
          <w:shd w:val="clear" w:color="auto" w:fill="FFFFFF"/>
        </w:rPr>
        <w:t>0 - 1</w:t>
      </w:r>
      <w:r w:rsidR="00DB539D">
        <w:rPr>
          <w:rFonts w:ascii="Arial" w:hAnsi="Arial" w:cs="Arial"/>
          <w:b/>
          <w:i/>
          <w:iCs/>
          <w:sz w:val="24"/>
          <w:szCs w:val="24"/>
          <w:shd w:val="clear" w:color="auto" w:fill="FFFFFF"/>
        </w:rPr>
        <w:t>1</w:t>
      </w:r>
      <w:r w:rsidRPr="009D0287">
        <w:rPr>
          <w:rFonts w:ascii="Arial" w:hAnsi="Arial" w:cs="Arial"/>
          <w:b/>
          <w:i/>
          <w:iCs/>
          <w:sz w:val="24"/>
          <w:szCs w:val="24"/>
          <w:shd w:val="clear" w:color="auto" w:fill="FFFFFF"/>
        </w:rPr>
        <w:t>.</w:t>
      </w:r>
      <w:r w:rsidR="00DB539D">
        <w:rPr>
          <w:rFonts w:ascii="Arial" w:hAnsi="Arial" w:cs="Arial"/>
          <w:b/>
          <w:i/>
          <w:iCs/>
          <w:sz w:val="24"/>
          <w:szCs w:val="24"/>
          <w:shd w:val="clear" w:color="auto" w:fill="FFFFFF"/>
        </w:rPr>
        <w:t>3</w:t>
      </w:r>
      <w:r w:rsidRPr="009D0287">
        <w:rPr>
          <w:rFonts w:ascii="Arial" w:hAnsi="Arial" w:cs="Arial"/>
          <w:b/>
          <w:i/>
          <w:iCs/>
          <w:sz w:val="24"/>
          <w:szCs w:val="24"/>
          <w:shd w:val="clear" w:color="auto" w:fill="FFFFFF"/>
        </w:rPr>
        <w:t>0</w:t>
      </w:r>
      <w:r w:rsidRPr="009D0287">
        <w:rPr>
          <w:rFonts w:ascii="Arial" w:hAnsi="Arial" w:cs="Arial"/>
          <w:b/>
          <w:i/>
          <w:iCs/>
          <w:sz w:val="24"/>
          <w:szCs w:val="24"/>
          <w:shd w:val="clear" w:color="auto" w:fill="FFFFFF"/>
        </w:rPr>
        <w:tab/>
      </w:r>
      <w:r w:rsidRPr="009D0287">
        <w:rPr>
          <w:rFonts w:ascii="Arial" w:hAnsi="Arial" w:cs="Arial"/>
          <w:bCs/>
          <w:i/>
          <w:iCs/>
          <w:sz w:val="24"/>
          <w:szCs w:val="24"/>
          <w:shd w:val="clear" w:color="auto" w:fill="FFFFFF"/>
        </w:rPr>
        <w:t>Pauză</w:t>
      </w:r>
    </w:p>
    <w:p w14:paraId="37A640EE" w14:textId="77777777" w:rsidR="009D0287" w:rsidRDefault="009D0287" w:rsidP="00EA66E9">
      <w:pPr>
        <w:spacing w:after="120" w:line="240" w:lineRule="auto"/>
        <w:jc w:val="both"/>
        <w:rPr>
          <w:rFonts w:ascii="Arial" w:hAnsi="Arial" w:cs="Arial"/>
          <w:b/>
          <w:sz w:val="24"/>
          <w:szCs w:val="24"/>
          <w:shd w:val="clear" w:color="auto" w:fill="FFFFFF"/>
        </w:rPr>
      </w:pPr>
    </w:p>
    <w:p w14:paraId="56AE9F73" w14:textId="2DB12C42" w:rsidR="00FE52AE" w:rsidRPr="00FE52AE" w:rsidRDefault="00EA66E9" w:rsidP="00EA66E9">
      <w:pPr>
        <w:spacing w:after="120" w:line="240" w:lineRule="auto"/>
        <w:jc w:val="both"/>
        <w:rPr>
          <w:rFonts w:ascii="Arial" w:hAnsi="Arial" w:cs="Arial"/>
          <w:sz w:val="24"/>
          <w:szCs w:val="24"/>
        </w:rPr>
      </w:pPr>
      <w:r>
        <w:rPr>
          <w:rFonts w:ascii="Arial" w:hAnsi="Arial" w:cs="Arial"/>
          <w:b/>
          <w:sz w:val="24"/>
          <w:szCs w:val="24"/>
          <w:shd w:val="clear" w:color="auto" w:fill="FFFFFF"/>
        </w:rPr>
        <w:t>1</w:t>
      </w:r>
      <w:r w:rsidR="00DB539D">
        <w:rPr>
          <w:rFonts w:ascii="Arial" w:hAnsi="Arial" w:cs="Arial"/>
          <w:b/>
          <w:sz w:val="24"/>
          <w:szCs w:val="24"/>
          <w:shd w:val="clear" w:color="auto" w:fill="FFFFFF"/>
        </w:rPr>
        <w:t>1</w:t>
      </w:r>
      <w:r w:rsidRPr="0092336E">
        <w:rPr>
          <w:rFonts w:ascii="Arial" w:hAnsi="Arial" w:cs="Arial"/>
          <w:b/>
          <w:sz w:val="24"/>
          <w:szCs w:val="24"/>
          <w:shd w:val="clear" w:color="auto" w:fill="FFFFFF"/>
        </w:rPr>
        <w:t>.</w:t>
      </w:r>
      <w:r w:rsidR="00DB539D">
        <w:rPr>
          <w:rFonts w:ascii="Arial" w:hAnsi="Arial" w:cs="Arial"/>
          <w:b/>
          <w:sz w:val="24"/>
          <w:szCs w:val="24"/>
          <w:shd w:val="clear" w:color="auto" w:fill="FFFFFF"/>
        </w:rPr>
        <w:t>3</w:t>
      </w:r>
      <w:r w:rsidR="003D7D5C">
        <w:rPr>
          <w:rFonts w:ascii="Arial" w:hAnsi="Arial" w:cs="Arial"/>
          <w:b/>
          <w:sz w:val="24"/>
          <w:szCs w:val="24"/>
          <w:shd w:val="clear" w:color="auto" w:fill="FFFFFF"/>
        </w:rPr>
        <w:t>0</w:t>
      </w:r>
      <w:r w:rsidRPr="0092336E">
        <w:rPr>
          <w:rFonts w:ascii="Arial" w:hAnsi="Arial" w:cs="Arial"/>
          <w:b/>
          <w:sz w:val="24"/>
          <w:szCs w:val="24"/>
          <w:shd w:val="clear" w:color="auto" w:fill="FFFFFF"/>
        </w:rPr>
        <w:t xml:space="preserve"> - </w:t>
      </w:r>
      <w:r>
        <w:rPr>
          <w:rFonts w:ascii="Arial" w:hAnsi="Arial" w:cs="Arial"/>
          <w:b/>
          <w:sz w:val="24"/>
          <w:szCs w:val="24"/>
          <w:shd w:val="clear" w:color="auto" w:fill="FFFFFF"/>
        </w:rPr>
        <w:t>1</w:t>
      </w:r>
      <w:r w:rsidR="00DB539D">
        <w:rPr>
          <w:rFonts w:ascii="Arial" w:hAnsi="Arial" w:cs="Arial"/>
          <w:b/>
          <w:sz w:val="24"/>
          <w:szCs w:val="24"/>
          <w:shd w:val="clear" w:color="auto" w:fill="FFFFFF"/>
        </w:rPr>
        <w:t>1</w:t>
      </w:r>
      <w:r w:rsidRPr="0092336E">
        <w:rPr>
          <w:rFonts w:ascii="Arial" w:hAnsi="Arial" w:cs="Arial"/>
          <w:b/>
          <w:sz w:val="24"/>
          <w:szCs w:val="24"/>
          <w:shd w:val="clear" w:color="auto" w:fill="FFFFFF"/>
        </w:rPr>
        <w:t>.</w:t>
      </w:r>
      <w:r w:rsidR="00DB539D">
        <w:rPr>
          <w:rFonts w:ascii="Arial" w:hAnsi="Arial" w:cs="Arial"/>
          <w:b/>
          <w:sz w:val="24"/>
          <w:szCs w:val="24"/>
          <w:shd w:val="clear" w:color="auto" w:fill="FFFFFF"/>
        </w:rPr>
        <w:t>4</w:t>
      </w:r>
      <w:r w:rsidR="009D0287">
        <w:rPr>
          <w:rFonts w:ascii="Arial" w:hAnsi="Arial" w:cs="Arial"/>
          <w:b/>
          <w:sz w:val="24"/>
          <w:szCs w:val="24"/>
          <w:shd w:val="clear" w:color="auto" w:fill="FFFFFF"/>
        </w:rPr>
        <w:t>5</w:t>
      </w:r>
      <w:r w:rsidRPr="0092336E">
        <w:rPr>
          <w:rFonts w:ascii="Arial" w:hAnsi="Arial" w:cs="Arial"/>
          <w:b/>
          <w:sz w:val="24"/>
          <w:szCs w:val="24"/>
          <w:shd w:val="clear" w:color="auto" w:fill="FFFFFF"/>
        </w:rPr>
        <w:tab/>
      </w:r>
      <w:r w:rsidR="00DB539D">
        <w:rPr>
          <w:rFonts w:ascii="Arial" w:hAnsi="Arial" w:cs="Arial"/>
          <w:b/>
          <w:sz w:val="24"/>
          <w:szCs w:val="24"/>
          <w:shd w:val="clear" w:color="auto" w:fill="FFFFFF"/>
        </w:rPr>
        <w:t xml:space="preserve"> </w:t>
      </w:r>
      <w:r w:rsidR="00FE52AE" w:rsidRPr="00577634">
        <w:rPr>
          <w:rFonts w:ascii="Arial" w:hAnsi="Arial" w:cs="Arial"/>
          <w:bCs/>
          <w:sz w:val="24"/>
          <w:szCs w:val="24"/>
          <w:shd w:val="clear" w:color="auto" w:fill="FFFFFF"/>
        </w:rPr>
        <w:t>Prezentare</w:t>
      </w:r>
      <w:r w:rsidR="00FE52AE">
        <w:rPr>
          <w:rFonts w:ascii="Arial" w:hAnsi="Arial" w:cs="Arial"/>
          <w:b/>
          <w:sz w:val="24"/>
          <w:szCs w:val="24"/>
          <w:shd w:val="clear" w:color="auto" w:fill="FFFFFF"/>
        </w:rPr>
        <w:t xml:space="preserve"> </w:t>
      </w:r>
      <w:r w:rsidR="00750E06">
        <w:rPr>
          <w:rFonts w:ascii="Arial" w:hAnsi="Arial" w:cs="Arial"/>
          <w:b/>
          <w:sz w:val="24"/>
          <w:szCs w:val="24"/>
          <w:shd w:val="clear" w:color="auto" w:fill="FFFFFF"/>
        </w:rPr>
        <w:t>Cătălin Lepinzean</w:t>
      </w:r>
    </w:p>
    <w:p w14:paraId="6B15ECFC" w14:textId="5C28929F" w:rsidR="00EA66E9" w:rsidRDefault="00DB539D" w:rsidP="00EA66E9">
      <w:pPr>
        <w:spacing w:after="120" w:line="240" w:lineRule="auto"/>
        <w:jc w:val="both"/>
        <w:rPr>
          <w:rFonts w:ascii="Arial" w:hAnsi="Arial" w:cs="Arial"/>
          <w:b/>
          <w:bCs/>
          <w:sz w:val="24"/>
          <w:szCs w:val="24"/>
        </w:rPr>
      </w:pPr>
      <w:r>
        <w:rPr>
          <w:rFonts w:ascii="Arial" w:hAnsi="Arial" w:cs="Arial"/>
          <w:b/>
          <w:sz w:val="24"/>
          <w:szCs w:val="24"/>
          <w:shd w:val="clear" w:color="auto" w:fill="FFFFFF"/>
        </w:rPr>
        <w:t>11</w:t>
      </w:r>
      <w:r w:rsidR="00EA66E9" w:rsidRPr="0092336E">
        <w:rPr>
          <w:rFonts w:ascii="Arial" w:hAnsi="Arial" w:cs="Arial"/>
          <w:b/>
          <w:sz w:val="24"/>
          <w:szCs w:val="24"/>
          <w:shd w:val="clear" w:color="auto" w:fill="FFFFFF"/>
        </w:rPr>
        <w:t>.</w:t>
      </w:r>
      <w:r>
        <w:rPr>
          <w:rFonts w:ascii="Arial" w:hAnsi="Arial" w:cs="Arial"/>
          <w:b/>
          <w:sz w:val="24"/>
          <w:szCs w:val="24"/>
          <w:shd w:val="clear" w:color="auto" w:fill="FFFFFF"/>
        </w:rPr>
        <w:t>45</w:t>
      </w:r>
      <w:r w:rsidR="003D7D5C">
        <w:rPr>
          <w:rFonts w:ascii="Arial" w:hAnsi="Arial" w:cs="Arial"/>
          <w:b/>
          <w:sz w:val="24"/>
          <w:szCs w:val="24"/>
          <w:shd w:val="clear" w:color="auto" w:fill="FFFFFF"/>
        </w:rPr>
        <w:t xml:space="preserve"> </w:t>
      </w:r>
      <w:r w:rsidR="00EA66E9" w:rsidRPr="0092336E">
        <w:rPr>
          <w:rFonts w:ascii="Arial" w:hAnsi="Arial" w:cs="Arial"/>
          <w:b/>
          <w:sz w:val="24"/>
          <w:szCs w:val="24"/>
          <w:shd w:val="clear" w:color="auto" w:fill="FFFFFF"/>
        </w:rPr>
        <w:t xml:space="preserve">- </w:t>
      </w:r>
      <w:r w:rsidR="00EA66E9">
        <w:rPr>
          <w:rFonts w:ascii="Arial" w:hAnsi="Arial" w:cs="Arial"/>
          <w:b/>
          <w:sz w:val="24"/>
          <w:szCs w:val="24"/>
          <w:shd w:val="clear" w:color="auto" w:fill="FFFFFF"/>
        </w:rPr>
        <w:t>1</w:t>
      </w:r>
      <w:r>
        <w:rPr>
          <w:rFonts w:ascii="Arial" w:hAnsi="Arial" w:cs="Arial"/>
          <w:b/>
          <w:sz w:val="24"/>
          <w:szCs w:val="24"/>
          <w:shd w:val="clear" w:color="auto" w:fill="FFFFFF"/>
        </w:rPr>
        <w:t>2</w:t>
      </w:r>
      <w:r w:rsidR="00EA66E9" w:rsidRPr="0092336E">
        <w:rPr>
          <w:rFonts w:ascii="Arial" w:hAnsi="Arial" w:cs="Arial"/>
          <w:b/>
          <w:sz w:val="24"/>
          <w:szCs w:val="24"/>
          <w:shd w:val="clear" w:color="auto" w:fill="FFFFFF"/>
        </w:rPr>
        <w:t>.</w:t>
      </w:r>
      <w:r>
        <w:rPr>
          <w:rFonts w:ascii="Arial" w:hAnsi="Arial" w:cs="Arial"/>
          <w:b/>
          <w:sz w:val="24"/>
          <w:szCs w:val="24"/>
          <w:shd w:val="clear" w:color="auto" w:fill="FFFFFF"/>
        </w:rPr>
        <w:t>00</w:t>
      </w:r>
      <w:r w:rsidR="00EA66E9" w:rsidRPr="0016143B">
        <w:rPr>
          <w:rFonts w:ascii="Arial" w:hAnsi="Arial" w:cs="Arial"/>
          <w:b/>
          <w:sz w:val="24"/>
          <w:szCs w:val="24"/>
          <w:shd w:val="clear" w:color="auto" w:fill="FFFFFF"/>
        </w:rPr>
        <w:t xml:space="preserve"> </w:t>
      </w:r>
      <w:r w:rsidR="00EA66E9" w:rsidRPr="00577634">
        <w:rPr>
          <w:rFonts w:ascii="Arial" w:hAnsi="Arial" w:cs="Arial"/>
          <w:bCs/>
          <w:sz w:val="24"/>
          <w:szCs w:val="24"/>
          <w:shd w:val="clear" w:color="auto" w:fill="FFFFFF"/>
        </w:rPr>
        <w:t>Prezentare</w:t>
      </w:r>
      <w:r w:rsidR="00EA66E9">
        <w:rPr>
          <w:rFonts w:ascii="Arial" w:hAnsi="Arial" w:cs="Arial"/>
          <w:b/>
          <w:sz w:val="24"/>
          <w:szCs w:val="24"/>
          <w:shd w:val="clear" w:color="auto" w:fill="FFFFFF"/>
        </w:rPr>
        <w:t xml:space="preserve"> </w:t>
      </w:r>
      <w:r w:rsidR="00EE46F4">
        <w:rPr>
          <w:rFonts w:ascii="Arial" w:hAnsi="Arial" w:cs="Arial"/>
          <w:b/>
          <w:sz w:val="24"/>
          <w:szCs w:val="24"/>
          <w:shd w:val="clear" w:color="auto" w:fill="FFFFFF"/>
        </w:rPr>
        <w:t>Dor Marian</w:t>
      </w:r>
    </w:p>
    <w:p w14:paraId="279A236E" w14:textId="1B8DCCE2" w:rsidR="009D0287" w:rsidRDefault="009D0287" w:rsidP="009D0287">
      <w:pPr>
        <w:spacing w:after="120" w:line="240" w:lineRule="auto"/>
        <w:jc w:val="both"/>
        <w:rPr>
          <w:rFonts w:ascii="Arial" w:hAnsi="Arial" w:cs="Arial"/>
          <w:b/>
          <w:bCs/>
          <w:sz w:val="24"/>
          <w:szCs w:val="24"/>
        </w:rPr>
      </w:pPr>
      <w:r>
        <w:rPr>
          <w:rFonts w:ascii="Arial" w:hAnsi="Arial" w:cs="Arial"/>
          <w:b/>
          <w:sz w:val="24"/>
          <w:szCs w:val="24"/>
          <w:shd w:val="clear" w:color="auto" w:fill="FFFFFF"/>
        </w:rPr>
        <w:t>1</w:t>
      </w:r>
      <w:r w:rsidR="00DB539D">
        <w:rPr>
          <w:rFonts w:ascii="Arial" w:hAnsi="Arial" w:cs="Arial"/>
          <w:b/>
          <w:sz w:val="24"/>
          <w:szCs w:val="24"/>
          <w:shd w:val="clear" w:color="auto" w:fill="FFFFFF"/>
        </w:rPr>
        <w:t>2</w:t>
      </w:r>
      <w:r w:rsidRPr="0092336E">
        <w:rPr>
          <w:rFonts w:ascii="Arial" w:hAnsi="Arial" w:cs="Arial"/>
          <w:b/>
          <w:sz w:val="24"/>
          <w:szCs w:val="24"/>
          <w:shd w:val="clear" w:color="auto" w:fill="FFFFFF"/>
        </w:rPr>
        <w:t>.</w:t>
      </w:r>
      <w:r w:rsidR="00DB539D">
        <w:rPr>
          <w:rFonts w:ascii="Arial" w:hAnsi="Arial" w:cs="Arial"/>
          <w:b/>
          <w:sz w:val="24"/>
          <w:szCs w:val="24"/>
          <w:shd w:val="clear" w:color="auto" w:fill="FFFFFF"/>
        </w:rPr>
        <w:t>00</w:t>
      </w:r>
      <w:r>
        <w:rPr>
          <w:rFonts w:ascii="Arial" w:hAnsi="Arial" w:cs="Arial"/>
          <w:b/>
          <w:sz w:val="24"/>
          <w:szCs w:val="24"/>
          <w:shd w:val="clear" w:color="auto" w:fill="FFFFFF"/>
        </w:rPr>
        <w:t xml:space="preserve"> </w:t>
      </w:r>
      <w:r w:rsidRPr="0092336E">
        <w:rPr>
          <w:rFonts w:ascii="Arial" w:hAnsi="Arial" w:cs="Arial"/>
          <w:b/>
          <w:sz w:val="24"/>
          <w:szCs w:val="24"/>
          <w:shd w:val="clear" w:color="auto" w:fill="FFFFFF"/>
        </w:rPr>
        <w:t xml:space="preserve">- </w:t>
      </w:r>
      <w:r>
        <w:rPr>
          <w:rFonts w:ascii="Arial" w:hAnsi="Arial" w:cs="Arial"/>
          <w:b/>
          <w:sz w:val="24"/>
          <w:szCs w:val="24"/>
          <w:shd w:val="clear" w:color="auto" w:fill="FFFFFF"/>
        </w:rPr>
        <w:t>1</w:t>
      </w:r>
      <w:r w:rsidR="00DB539D">
        <w:rPr>
          <w:rFonts w:ascii="Arial" w:hAnsi="Arial" w:cs="Arial"/>
          <w:b/>
          <w:sz w:val="24"/>
          <w:szCs w:val="24"/>
          <w:shd w:val="clear" w:color="auto" w:fill="FFFFFF"/>
        </w:rPr>
        <w:t>2</w:t>
      </w:r>
      <w:r w:rsidRPr="0092336E">
        <w:rPr>
          <w:rFonts w:ascii="Arial" w:hAnsi="Arial" w:cs="Arial"/>
          <w:b/>
          <w:sz w:val="24"/>
          <w:szCs w:val="24"/>
          <w:shd w:val="clear" w:color="auto" w:fill="FFFFFF"/>
        </w:rPr>
        <w:t>.</w:t>
      </w:r>
      <w:r w:rsidR="00DB539D">
        <w:rPr>
          <w:rFonts w:ascii="Arial" w:hAnsi="Arial" w:cs="Arial"/>
          <w:b/>
          <w:sz w:val="24"/>
          <w:szCs w:val="24"/>
          <w:shd w:val="clear" w:color="auto" w:fill="FFFFFF"/>
        </w:rPr>
        <w:t>15</w:t>
      </w:r>
      <w:r w:rsidRPr="0016143B">
        <w:rPr>
          <w:rFonts w:ascii="Arial" w:hAnsi="Arial" w:cs="Arial"/>
          <w:b/>
          <w:sz w:val="24"/>
          <w:szCs w:val="24"/>
          <w:shd w:val="clear" w:color="auto" w:fill="FFFFFF"/>
        </w:rPr>
        <w:t xml:space="preserve"> </w:t>
      </w:r>
      <w:r w:rsidRPr="00577634">
        <w:rPr>
          <w:rFonts w:ascii="Arial" w:hAnsi="Arial" w:cs="Arial"/>
          <w:bCs/>
          <w:sz w:val="24"/>
          <w:szCs w:val="24"/>
          <w:shd w:val="clear" w:color="auto" w:fill="FFFFFF"/>
        </w:rPr>
        <w:t>Prezentare</w:t>
      </w:r>
      <w:r>
        <w:rPr>
          <w:rFonts w:ascii="Arial" w:hAnsi="Arial" w:cs="Arial"/>
          <w:b/>
          <w:sz w:val="24"/>
          <w:szCs w:val="24"/>
          <w:shd w:val="clear" w:color="auto" w:fill="FFFFFF"/>
        </w:rPr>
        <w:t xml:space="preserve"> </w:t>
      </w:r>
      <w:r w:rsidR="00EE46F4" w:rsidRPr="00EA66E9">
        <w:rPr>
          <w:rFonts w:ascii="Arial" w:hAnsi="Arial" w:cs="Arial"/>
          <w:b/>
          <w:bCs/>
          <w:sz w:val="24"/>
          <w:szCs w:val="24"/>
        </w:rPr>
        <w:t>Mihai Priboianu</w:t>
      </w:r>
    </w:p>
    <w:p w14:paraId="5C0A6590" w14:textId="5FEE5378" w:rsidR="00EA66E9" w:rsidRPr="00193BCC" w:rsidRDefault="009C3911" w:rsidP="00EA66E9">
      <w:pPr>
        <w:spacing w:after="120" w:line="240" w:lineRule="auto"/>
        <w:jc w:val="both"/>
        <w:rPr>
          <w:rFonts w:ascii="Arial" w:hAnsi="Arial" w:cs="Arial"/>
          <w:b/>
          <w:bCs/>
          <w:sz w:val="24"/>
          <w:szCs w:val="24"/>
        </w:rPr>
      </w:pPr>
      <w:r>
        <w:rPr>
          <w:rFonts w:ascii="Arial" w:hAnsi="Arial" w:cs="Arial"/>
          <w:b/>
          <w:sz w:val="24"/>
          <w:szCs w:val="24"/>
          <w:shd w:val="clear" w:color="auto" w:fill="FFFFFF"/>
        </w:rPr>
        <w:t>1</w:t>
      </w:r>
      <w:r w:rsidR="00DB539D">
        <w:rPr>
          <w:rFonts w:ascii="Arial" w:hAnsi="Arial" w:cs="Arial"/>
          <w:b/>
          <w:sz w:val="24"/>
          <w:szCs w:val="24"/>
          <w:shd w:val="clear" w:color="auto" w:fill="FFFFFF"/>
        </w:rPr>
        <w:t>2</w:t>
      </w:r>
      <w:r w:rsidRPr="0092336E">
        <w:rPr>
          <w:rFonts w:ascii="Arial" w:hAnsi="Arial" w:cs="Arial"/>
          <w:b/>
          <w:sz w:val="24"/>
          <w:szCs w:val="24"/>
          <w:shd w:val="clear" w:color="auto" w:fill="FFFFFF"/>
        </w:rPr>
        <w:t>.</w:t>
      </w:r>
      <w:r w:rsidR="00DB539D">
        <w:rPr>
          <w:rFonts w:ascii="Arial" w:hAnsi="Arial" w:cs="Arial"/>
          <w:b/>
          <w:sz w:val="24"/>
          <w:szCs w:val="24"/>
          <w:shd w:val="clear" w:color="auto" w:fill="FFFFFF"/>
        </w:rPr>
        <w:t>15</w:t>
      </w:r>
      <w:r>
        <w:rPr>
          <w:rFonts w:ascii="Arial" w:hAnsi="Arial" w:cs="Arial"/>
          <w:b/>
          <w:sz w:val="24"/>
          <w:szCs w:val="24"/>
          <w:shd w:val="clear" w:color="auto" w:fill="FFFFFF"/>
        </w:rPr>
        <w:t xml:space="preserve"> </w:t>
      </w:r>
      <w:r w:rsidRPr="0092336E">
        <w:rPr>
          <w:rFonts w:ascii="Arial" w:hAnsi="Arial" w:cs="Arial"/>
          <w:b/>
          <w:sz w:val="24"/>
          <w:szCs w:val="24"/>
          <w:shd w:val="clear" w:color="auto" w:fill="FFFFFF"/>
        </w:rPr>
        <w:t xml:space="preserve">- </w:t>
      </w:r>
      <w:r>
        <w:rPr>
          <w:rFonts w:ascii="Arial" w:hAnsi="Arial" w:cs="Arial"/>
          <w:b/>
          <w:sz w:val="24"/>
          <w:szCs w:val="24"/>
          <w:shd w:val="clear" w:color="auto" w:fill="FFFFFF"/>
        </w:rPr>
        <w:t>1</w:t>
      </w:r>
      <w:r w:rsidR="00DB539D">
        <w:rPr>
          <w:rFonts w:ascii="Arial" w:hAnsi="Arial" w:cs="Arial"/>
          <w:b/>
          <w:sz w:val="24"/>
          <w:szCs w:val="24"/>
          <w:shd w:val="clear" w:color="auto" w:fill="FFFFFF"/>
        </w:rPr>
        <w:t>2</w:t>
      </w:r>
      <w:r w:rsidRPr="0092336E">
        <w:rPr>
          <w:rFonts w:ascii="Arial" w:hAnsi="Arial" w:cs="Arial"/>
          <w:b/>
          <w:sz w:val="24"/>
          <w:szCs w:val="24"/>
          <w:shd w:val="clear" w:color="auto" w:fill="FFFFFF"/>
        </w:rPr>
        <w:t>.</w:t>
      </w:r>
      <w:r w:rsidR="00DB539D">
        <w:rPr>
          <w:rFonts w:ascii="Arial" w:hAnsi="Arial" w:cs="Arial"/>
          <w:b/>
          <w:sz w:val="24"/>
          <w:szCs w:val="24"/>
          <w:shd w:val="clear" w:color="auto" w:fill="FFFFFF"/>
        </w:rPr>
        <w:t>30</w:t>
      </w:r>
      <w:r w:rsidRPr="0016143B">
        <w:rPr>
          <w:rFonts w:ascii="Arial" w:hAnsi="Arial" w:cs="Arial"/>
          <w:b/>
          <w:sz w:val="24"/>
          <w:szCs w:val="24"/>
          <w:shd w:val="clear" w:color="auto" w:fill="FFFFFF"/>
        </w:rPr>
        <w:t xml:space="preserve"> </w:t>
      </w:r>
      <w:r w:rsidR="00EA66E9">
        <w:rPr>
          <w:rFonts w:ascii="Arial" w:hAnsi="Arial" w:cs="Arial"/>
          <w:bCs/>
          <w:sz w:val="24"/>
          <w:szCs w:val="24"/>
          <w:shd w:val="clear" w:color="auto" w:fill="FFFFFF"/>
        </w:rPr>
        <w:t>Sesiune de întrebări și răspunsuri</w:t>
      </w:r>
    </w:p>
    <w:p w14:paraId="7D618A04" w14:textId="77777777" w:rsidR="00193BCC" w:rsidRPr="0092336E" w:rsidRDefault="00193BCC" w:rsidP="00661879">
      <w:pPr>
        <w:spacing w:after="0" w:line="240" w:lineRule="auto"/>
        <w:jc w:val="both"/>
        <w:rPr>
          <w:rFonts w:ascii="Arial" w:hAnsi="Arial" w:cs="Arial"/>
          <w:sz w:val="24"/>
          <w:szCs w:val="24"/>
        </w:rPr>
      </w:pPr>
    </w:p>
    <w:p w14:paraId="1C91ACEC" w14:textId="77777777" w:rsidR="00D0688F" w:rsidRDefault="00D0688F" w:rsidP="00633FA8">
      <w:pPr>
        <w:jc w:val="both"/>
        <w:rPr>
          <w:rFonts w:ascii="Arial" w:hAnsi="Arial" w:cs="Arial"/>
          <w:b/>
          <w:sz w:val="24"/>
          <w:szCs w:val="24"/>
          <w:shd w:val="clear" w:color="auto" w:fill="FFFFFF"/>
        </w:rPr>
      </w:pPr>
    </w:p>
    <w:p w14:paraId="30CE4E93" w14:textId="2895F982" w:rsidR="00633FA8" w:rsidRPr="0092336E" w:rsidRDefault="00633FA8" w:rsidP="00633FA8">
      <w:pPr>
        <w:jc w:val="both"/>
        <w:rPr>
          <w:rFonts w:ascii="Arial" w:hAnsi="Arial" w:cs="Arial"/>
          <w:b/>
          <w:sz w:val="24"/>
          <w:szCs w:val="24"/>
          <w:shd w:val="clear" w:color="auto" w:fill="FFFFFF"/>
        </w:rPr>
      </w:pPr>
      <w:r w:rsidRPr="0092336E">
        <w:rPr>
          <w:rFonts w:ascii="Arial" w:hAnsi="Arial" w:cs="Arial"/>
          <w:b/>
          <w:sz w:val="24"/>
          <w:szCs w:val="24"/>
          <w:shd w:val="clear" w:color="auto" w:fill="FFFFFF"/>
        </w:rPr>
        <w:t>PARTENERI</w:t>
      </w:r>
    </w:p>
    <w:p w14:paraId="161D38DA" w14:textId="55050C3E" w:rsidR="00210AB4" w:rsidRDefault="0016143B" w:rsidP="00633FA8">
      <w:pPr>
        <w:rPr>
          <w:rFonts w:ascii="Arial" w:hAnsi="Arial" w:cs="Arial"/>
          <w:bCs/>
          <w:sz w:val="24"/>
          <w:szCs w:val="24"/>
          <w:shd w:val="clear" w:color="auto" w:fill="FFFFFF"/>
        </w:rPr>
      </w:pPr>
      <w:r w:rsidRPr="0016143B">
        <w:rPr>
          <w:rFonts w:ascii="Arial" w:hAnsi="Arial" w:cs="Arial"/>
          <w:bCs/>
          <w:sz w:val="24"/>
          <w:szCs w:val="24"/>
          <w:shd w:val="clear" w:color="auto" w:fill="FFFFFF"/>
        </w:rPr>
        <w:t xml:space="preserve">Această conferință este organizată de </w:t>
      </w:r>
      <w:r w:rsidRPr="0016143B">
        <w:rPr>
          <w:rFonts w:ascii="Arial" w:hAnsi="Arial" w:cs="Arial"/>
          <w:b/>
          <w:sz w:val="24"/>
          <w:szCs w:val="24"/>
          <w:shd w:val="clear" w:color="auto" w:fill="FFFFFF"/>
        </w:rPr>
        <w:t>Energynomics</w:t>
      </w:r>
      <w:r w:rsidRPr="0016143B">
        <w:rPr>
          <w:rFonts w:ascii="Arial" w:hAnsi="Arial" w:cs="Arial"/>
          <w:bCs/>
          <w:sz w:val="24"/>
          <w:szCs w:val="24"/>
          <w:shd w:val="clear" w:color="auto" w:fill="FFFFFF"/>
        </w:rPr>
        <w:t>, cu sprijinul partenerilor noștri:</w:t>
      </w:r>
      <w:r w:rsidRPr="0016143B">
        <w:rPr>
          <w:rFonts w:ascii="Arial" w:hAnsi="Arial" w:cs="Arial"/>
          <w:b/>
          <w:sz w:val="24"/>
          <w:szCs w:val="24"/>
          <w:shd w:val="clear" w:color="auto" w:fill="FFFFFF"/>
        </w:rPr>
        <w:t xml:space="preserve">  </w:t>
      </w:r>
      <w:r w:rsidR="00011EEC">
        <w:rPr>
          <w:rFonts w:ascii="Arial" w:hAnsi="Arial" w:cs="Arial"/>
          <w:b/>
          <w:sz w:val="24"/>
          <w:szCs w:val="24"/>
          <w:shd w:val="clear" w:color="auto" w:fill="FFFFFF"/>
        </w:rPr>
        <w:t xml:space="preserve">ABB </w:t>
      </w:r>
      <w:r w:rsidR="0014012B">
        <w:rPr>
          <w:rFonts w:ascii="Arial" w:hAnsi="Arial" w:cs="Arial"/>
          <w:b/>
          <w:sz w:val="24"/>
          <w:szCs w:val="24"/>
          <w:shd w:val="clear" w:color="auto" w:fill="FFFFFF"/>
        </w:rPr>
        <w:t>România</w:t>
      </w:r>
      <w:r w:rsidR="00210AB4" w:rsidRPr="00210AB4">
        <w:rPr>
          <w:rFonts w:ascii="Arial" w:hAnsi="Arial" w:cs="Arial"/>
          <w:b/>
          <w:sz w:val="24"/>
          <w:szCs w:val="24"/>
          <w:shd w:val="clear" w:color="auto" w:fill="FFFFFF"/>
        </w:rPr>
        <w:t>, Kawasaki</w:t>
      </w:r>
      <w:r w:rsidR="00C859C0">
        <w:rPr>
          <w:rFonts w:ascii="Arial" w:hAnsi="Arial" w:cs="Arial"/>
          <w:b/>
          <w:sz w:val="24"/>
          <w:szCs w:val="24"/>
          <w:shd w:val="clear" w:color="auto" w:fill="FFFFFF"/>
        </w:rPr>
        <w:t xml:space="preserve"> Gas Turbine Europe</w:t>
      </w:r>
      <w:r w:rsidR="007E4584">
        <w:rPr>
          <w:rFonts w:ascii="Arial" w:hAnsi="Arial" w:cs="Arial"/>
          <w:b/>
          <w:sz w:val="24"/>
          <w:szCs w:val="24"/>
          <w:shd w:val="clear" w:color="auto" w:fill="FFFFFF"/>
        </w:rPr>
        <w:t xml:space="preserve">, </w:t>
      </w:r>
      <w:r w:rsidR="009C3911">
        <w:rPr>
          <w:rFonts w:ascii="Arial" w:hAnsi="Arial" w:cs="Arial"/>
          <w:b/>
          <w:sz w:val="24"/>
          <w:szCs w:val="24"/>
          <w:shd w:val="clear" w:color="auto" w:fill="FFFFFF"/>
        </w:rPr>
        <w:t xml:space="preserve">Phoenix Contact, </w:t>
      </w:r>
      <w:r w:rsidR="007E4584">
        <w:rPr>
          <w:rFonts w:ascii="Arial" w:hAnsi="Arial" w:cs="Arial"/>
          <w:b/>
          <w:sz w:val="24"/>
          <w:szCs w:val="24"/>
          <w:shd w:val="clear" w:color="auto" w:fill="FFFFFF"/>
        </w:rPr>
        <w:t>Wiren</w:t>
      </w:r>
      <w:r w:rsidR="00FC16CB">
        <w:rPr>
          <w:rFonts w:ascii="Arial" w:hAnsi="Arial" w:cs="Arial"/>
          <w:bCs/>
          <w:sz w:val="24"/>
          <w:szCs w:val="24"/>
          <w:shd w:val="clear" w:color="auto" w:fill="FFFFFF"/>
        </w:rPr>
        <w:t>.</w:t>
      </w:r>
    </w:p>
    <w:p w14:paraId="09F71D77" w14:textId="77777777" w:rsidR="00265278" w:rsidRPr="0092336E" w:rsidRDefault="00265278" w:rsidP="001C598C">
      <w:pPr>
        <w:spacing w:after="0" w:line="240" w:lineRule="auto"/>
        <w:jc w:val="both"/>
        <w:rPr>
          <w:rFonts w:ascii="Arial" w:hAnsi="Arial" w:cs="Arial"/>
          <w:sz w:val="24"/>
          <w:szCs w:val="24"/>
        </w:rPr>
      </w:pPr>
    </w:p>
    <w:p w14:paraId="68322662" w14:textId="77777777" w:rsidR="004801E3" w:rsidRPr="0092336E" w:rsidRDefault="001C598C" w:rsidP="006B5773">
      <w:pPr>
        <w:jc w:val="both"/>
        <w:rPr>
          <w:rFonts w:ascii="Arial" w:hAnsi="Arial" w:cs="Arial"/>
          <w:b/>
          <w:sz w:val="24"/>
          <w:szCs w:val="24"/>
          <w:shd w:val="clear" w:color="auto" w:fill="FFFFFF"/>
        </w:rPr>
      </w:pPr>
      <w:r w:rsidRPr="0092336E">
        <w:rPr>
          <w:rFonts w:ascii="Arial" w:hAnsi="Arial" w:cs="Arial"/>
          <w:b/>
          <w:sz w:val="24"/>
          <w:szCs w:val="24"/>
          <w:shd w:val="clear" w:color="auto" w:fill="FFFFFF"/>
        </w:rPr>
        <w:t>ASISTENŢĂ</w:t>
      </w:r>
    </w:p>
    <w:p w14:paraId="2881FD8E" w14:textId="10217BCF" w:rsidR="00BC75E3" w:rsidRDefault="0016143B" w:rsidP="00E828A2">
      <w:pPr>
        <w:spacing w:after="0" w:line="240" w:lineRule="auto"/>
        <w:jc w:val="both"/>
        <w:rPr>
          <w:rFonts w:ascii="Arial" w:hAnsi="Arial" w:cs="Arial"/>
          <w:sz w:val="24"/>
          <w:szCs w:val="32"/>
          <w:shd w:val="clear" w:color="auto" w:fill="FFFFFF"/>
        </w:rPr>
      </w:pPr>
      <w:r w:rsidRPr="0016143B">
        <w:rPr>
          <w:rFonts w:ascii="Arial" w:hAnsi="Arial" w:cs="Arial"/>
          <w:sz w:val="24"/>
          <w:szCs w:val="32"/>
          <w:shd w:val="clear" w:color="auto" w:fill="FFFFFF"/>
        </w:rPr>
        <w:t>Vo</w:t>
      </w:r>
      <w:r w:rsidR="00475830" w:rsidRPr="0016143B">
        <w:rPr>
          <w:rFonts w:ascii="Arial" w:hAnsi="Arial" w:cs="Arial"/>
          <w:sz w:val="24"/>
          <w:szCs w:val="32"/>
          <w:shd w:val="clear" w:color="auto" w:fill="FFFFFF"/>
        </w:rPr>
        <w:t xml:space="preserve">m </w:t>
      </w:r>
      <w:r w:rsidR="00577634">
        <w:rPr>
          <w:rFonts w:ascii="Arial" w:hAnsi="Arial" w:cs="Arial"/>
          <w:sz w:val="24"/>
          <w:szCs w:val="32"/>
          <w:shd w:val="clear" w:color="auto" w:fill="FFFFFF"/>
        </w:rPr>
        <w:t xml:space="preserve">avea în asistență </w:t>
      </w:r>
      <w:r w:rsidR="00F83F14">
        <w:rPr>
          <w:rFonts w:ascii="Arial" w:hAnsi="Arial" w:cs="Arial"/>
          <w:sz w:val="24"/>
          <w:szCs w:val="32"/>
          <w:shd w:val="clear" w:color="auto" w:fill="FFFFFF"/>
        </w:rPr>
        <w:t xml:space="preserve">circa </w:t>
      </w:r>
      <w:r w:rsidR="00193BCC">
        <w:rPr>
          <w:rFonts w:ascii="Arial" w:hAnsi="Arial" w:cs="Arial"/>
          <w:sz w:val="24"/>
          <w:szCs w:val="32"/>
          <w:shd w:val="clear" w:color="auto" w:fill="FFFFFF"/>
        </w:rPr>
        <w:t>5</w:t>
      </w:r>
      <w:r w:rsidR="004801E3" w:rsidRPr="0016143B">
        <w:rPr>
          <w:rFonts w:ascii="Arial" w:hAnsi="Arial" w:cs="Arial"/>
          <w:sz w:val="24"/>
          <w:szCs w:val="32"/>
          <w:shd w:val="clear" w:color="auto" w:fill="FFFFFF"/>
        </w:rPr>
        <w:t xml:space="preserve">0 de </w:t>
      </w:r>
      <w:r w:rsidR="00577634">
        <w:rPr>
          <w:rFonts w:ascii="Arial" w:hAnsi="Arial" w:cs="Arial"/>
          <w:sz w:val="24"/>
          <w:szCs w:val="32"/>
          <w:shd w:val="clear" w:color="auto" w:fill="FFFFFF"/>
        </w:rPr>
        <w:t>persoane interesate de tema</w:t>
      </w:r>
      <w:r w:rsidR="007E2F99">
        <w:rPr>
          <w:rFonts w:ascii="Arial" w:hAnsi="Arial" w:cs="Arial"/>
          <w:sz w:val="24"/>
          <w:szCs w:val="32"/>
          <w:shd w:val="clear" w:color="auto" w:fill="FFFFFF"/>
        </w:rPr>
        <w:t>t</w:t>
      </w:r>
      <w:r w:rsidR="00577634">
        <w:rPr>
          <w:rFonts w:ascii="Arial" w:hAnsi="Arial" w:cs="Arial"/>
          <w:sz w:val="24"/>
          <w:szCs w:val="32"/>
          <w:shd w:val="clear" w:color="auto" w:fill="FFFFFF"/>
        </w:rPr>
        <w:t>ica propusă.</w:t>
      </w:r>
    </w:p>
    <w:p w14:paraId="2F1A1298" w14:textId="1648273D" w:rsidR="002F4E42" w:rsidRDefault="002F4E42" w:rsidP="00E828A2">
      <w:pPr>
        <w:spacing w:after="0" w:line="240" w:lineRule="auto"/>
        <w:jc w:val="both"/>
        <w:rPr>
          <w:rFonts w:ascii="Arial" w:hAnsi="Arial" w:cs="Arial"/>
          <w:sz w:val="24"/>
          <w:szCs w:val="32"/>
          <w:shd w:val="clear" w:color="auto" w:fill="FFFFFF"/>
        </w:rPr>
      </w:pPr>
    </w:p>
    <w:p w14:paraId="691616B7" w14:textId="475C0381" w:rsidR="002F4E42" w:rsidRPr="0016143B" w:rsidRDefault="002F4E42" w:rsidP="00E828A2">
      <w:pPr>
        <w:spacing w:after="0" w:line="240" w:lineRule="auto"/>
        <w:jc w:val="both"/>
        <w:rPr>
          <w:rFonts w:ascii="Arial" w:hAnsi="Arial" w:cs="Arial"/>
          <w:sz w:val="24"/>
          <w:szCs w:val="32"/>
          <w:shd w:val="clear" w:color="auto" w:fill="FFFFFF"/>
        </w:rPr>
      </w:pPr>
      <w:r>
        <w:rPr>
          <w:rFonts w:ascii="Arial" w:hAnsi="Arial" w:cs="Arial"/>
          <w:sz w:val="24"/>
          <w:szCs w:val="32"/>
          <w:shd w:val="clear" w:color="auto" w:fill="FFFFFF"/>
        </w:rPr>
        <w:t xml:space="preserve">Conferința va fi </w:t>
      </w:r>
      <w:r w:rsidR="00F83F14">
        <w:rPr>
          <w:rFonts w:ascii="Arial" w:hAnsi="Arial" w:cs="Arial"/>
          <w:sz w:val="24"/>
          <w:szCs w:val="32"/>
          <w:shd w:val="clear" w:color="auto" w:fill="FFFFFF"/>
        </w:rPr>
        <w:t xml:space="preserve">retransmisă </w:t>
      </w:r>
      <w:r>
        <w:rPr>
          <w:rFonts w:ascii="Arial" w:hAnsi="Arial" w:cs="Arial"/>
          <w:sz w:val="24"/>
          <w:szCs w:val="32"/>
          <w:shd w:val="clear" w:color="auto" w:fill="FFFFFF"/>
        </w:rPr>
        <w:t>pe canalul de YouTube al Energynomics, pe canalul de Facebook al Energynomics, pe canalul de LinkedIn al Energynomics</w:t>
      </w:r>
      <w:r w:rsidR="00F83F14">
        <w:rPr>
          <w:rFonts w:ascii="Arial" w:hAnsi="Arial" w:cs="Arial"/>
          <w:sz w:val="24"/>
          <w:szCs w:val="32"/>
          <w:shd w:val="clear" w:color="auto" w:fill="FFFFFF"/>
        </w:rPr>
        <w:t>.</w:t>
      </w:r>
    </w:p>
    <w:sectPr w:rsidR="002F4E42" w:rsidRPr="0016143B" w:rsidSect="001C598C">
      <w:headerReference w:type="default" r:id="rId7"/>
      <w:pgSz w:w="12240" w:h="15840"/>
      <w:pgMar w:top="1440" w:right="1440" w:bottom="709"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60CA" w14:textId="77777777" w:rsidR="008127DD" w:rsidRDefault="008127DD" w:rsidP="003C1261">
      <w:pPr>
        <w:spacing w:after="0" w:line="240" w:lineRule="auto"/>
      </w:pPr>
      <w:r>
        <w:separator/>
      </w:r>
    </w:p>
  </w:endnote>
  <w:endnote w:type="continuationSeparator" w:id="0">
    <w:p w14:paraId="30D97790" w14:textId="77777777" w:rsidR="008127DD" w:rsidRDefault="008127DD" w:rsidP="003C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9934" w14:textId="77777777" w:rsidR="008127DD" w:rsidRDefault="008127DD" w:rsidP="003C1261">
      <w:pPr>
        <w:spacing w:after="0" w:line="240" w:lineRule="auto"/>
      </w:pPr>
      <w:r>
        <w:separator/>
      </w:r>
    </w:p>
  </w:footnote>
  <w:footnote w:type="continuationSeparator" w:id="0">
    <w:p w14:paraId="704941E3" w14:textId="77777777" w:rsidR="008127DD" w:rsidRDefault="008127DD" w:rsidP="003C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ED6D" w14:textId="5EEB7F9D" w:rsidR="001C598C" w:rsidRDefault="00E24EE8">
    <w:pPr>
      <w:pStyle w:val="Header"/>
    </w:pPr>
    <w:bookmarkStart w:id="0" w:name="_Hlk33081649"/>
    <w:r>
      <w:rPr>
        <w:noProof/>
        <w:color w:val="0D78C9"/>
        <w:sz w:val="44"/>
        <w:szCs w:val="44"/>
        <w:lang w:val="en-GB"/>
      </w:rPr>
      <w:drawing>
        <wp:inline distT="0" distB="0" distL="0" distR="0" wp14:anchorId="3FA9AC75" wp14:editId="29F3BAEA">
          <wp:extent cx="1973580" cy="373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373380"/>
                  </a:xfrm>
                  <a:prstGeom prst="rect">
                    <a:avLst/>
                  </a:prstGeom>
                  <a:noFill/>
                  <a:ln>
                    <a:noFill/>
                  </a:ln>
                </pic:spPr>
              </pic:pic>
            </a:graphicData>
          </a:graphic>
        </wp:inline>
      </w:drawing>
    </w:r>
    <w:bookmarkEnd w:id="0"/>
    <w:r w:rsidR="001C598C">
      <w:tab/>
    </w:r>
    <w:r w:rsidR="001C59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3999"/>
    <w:multiLevelType w:val="hybridMultilevel"/>
    <w:tmpl w:val="B01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76C96"/>
    <w:multiLevelType w:val="hybridMultilevel"/>
    <w:tmpl w:val="062A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7F11"/>
    <w:multiLevelType w:val="hybridMultilevel"/>
    <w:tmpl w:val="1EE0C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D416A"/>
    <w:multiLevelType w:val="hybridMultilevel"/>
    <w:tmpl w:val="A598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E481E"/>
    <w:multiLevelType w:val="hybridMultilevel"/>
    <w:tmpl w:val="D0F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34ADD"/>
    <w:multiLevelType w:val="hybridMultilevel"/>
    <w:tmpl w:val="8C6ED3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5C470C1"/>
    <w:multiLevelType w:val="hybridMultilevel"/>
    <w:tmpl w:val="C59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267A0"/>
    <w:multiLevelType w:val="multilevel"/>
    <w:tmpl w:val="4856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B113E"/>
    <w:multiLevelType w:val="hybridMultilevel"/>
    <w:tmpl w:val="73EA60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9B26CCC"/>
    <w:multiLevelType w:val="hybridMultilevel"/>
    <w:tmpl w:val="5376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C03C9"/>
    <w:multiLevelType w:val="hybridMultilevel"/>
    <w:tmpl w:val="DDBE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C78DA"/>
    <w:multiLevelType w:val="hybridMultilevel"/>
    <w:tmpl w:val="33B8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21C93"/>
    <w:multiLevelType w:val="hybridMultilevel"/>
    <w:tmpl w:val="E9F0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B3095"/>
    <w:multiLevelType w:val="hybridMultilevel"/>
    <w:tmpl w:val="20D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27EA2"/>
    <w:multiLevelType w:val="hybridMultilevel"/>
    <w:tmpl w:val="A378A2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5703C3D"/>
    <w:multiLevelType w:val="multilevel"/>
    <w:tmpl w:val="84F89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983E00"/>
    <w:multiLevelType w:val="hybridMultilevel"/>
    <w:tmpl w:val="8A14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519D7"/>
    <w:multiLevelType w:val="hybridMultilevel"/>
    <w:tmpl w:val="004808DE"/>
    <w:lvl w:ilvl="0" w:tplc="81063F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37EA3"/>
    <w:multiLevelType w:val="hybridMultilevel"/>
    <w:tmpl w:val="2DCC3310"/>
    <w:lvl w:ilvl="0" w:tplc="81063F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C4A24"/>
    <w:multiLevelType w:val="hybridMultilevel"/>
    <w:tmpl w:val="F566FB0A"/>
    <w:lvl w:ilvl="0" w:tplc="81063F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14"/>
  </w:num>
  <w:num w:numId="5">
    <w:abstractNumId w:val="7"/>
  </w:num>
  <w:num w:numId="6">
    <w:abstractNumId w:val="10"/>
  </w:num>
  <w:num w:numId="7">
    <w:abstractNumId w:val="0"/>
  </w:num>
  <w:num w:numId="8">
    <w:abstractNumId w:val="6"/>
  </w:num>
  <w:num w:numId="9">
    <w:abstractNumId w:val="16"/>
  </w:num>
  <w:num w:numId="10">
    <w:abstractNumId w:val="13"/>
  </w:num>
  <w:num w:numId="11">
    <w:abstractNumId w:val="11"/>
  </w:num>
  <w:num w:numId="12">
    <w:abstractNumId w:val="1"/>
  </w:num>
  <w:num w:numId="13">
    <w:abstractNumId w:val="3"/>
  </w:num>
  <w:num w:numId="14">
    <w:abstractNumId w:val="18"/>
  </w:num>
  <w:num w:numId="15">
    <w:abstractNumId w:val="17"/>
  </w:num>
  <w:num w:numId="16">
    <w:abstractNumId w:val="19"/>
  </w:num>
  <w:num w:numId="17">
    <w:abstractNumId w:val="4"/>
  </w:num>
  <w:num w:numId="18">
    <w:abstractNumId w:val="2"/>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TK2MDOzsDA0NDRQ0lEKTi0uzszPAykwNKgFAFqYEjItAAAA"/>
  </w:docVars>
  <w:rsids>
    <w:rsidRoot w:val="00366C34"/>
    <w:rsid w:val="00011EEC"/>
    <w:rsid w:val="00053A6E"/>
    <w:rsid w:val="000575DB"/>
    <w:rsid w:val="00094E55"/>
    <w:rsid w:val="000B182E"/>
    <w:rsid w:val="000D61A1"/>
    <w:rsid w:val="0014012B"/>
    <w:rsid w:val="00147A79"/>
    <w:rsid w:val="0015122F"/>
    <w:rsid w:val="0016143B"/>
    <w:rsid w:val="00176575"/>
    <w:rsid w:val="00177A9B"/>
    <w:rsid w:val="00182418"/>
    <w:rsid w:val="001931E1"/>
    <w:rsid w:val="00193BCC"/>
    <w:rsid w:val="001B118F"/>
    <w:rsid w:val="001B4085"/>
    <w:rsid w:val="001C598C"/>
    <w:rsid w:val="0020420F"/>
    <w:rsid w:val="00210AB4"/>
    <w:rsid w:val="00223C28"/>
    <w:rsid w:val="00226C20"/>
    <w:rsid w:val="002338B0"/>
    <w:rsid w:val="00237D9B"/>
    <w:rsid w:val="00265278"/>
    <w:rsid w:val="00290A6A"/>
    <w:rsid w:val="002E76DC"/>
    <w:rsid w:val="002F4E42"/>
    <w:rsid w:val="003175AD"/>
    <w:rsid w:val="00366C34"/>
    <w:rsid w:val="00395186"/>
    <w:rsid w:val="003B4F11"/>
    <w:rsid w:val="003C1261"/>
    <w:rsid w:val="003C314B"/>
    <w:rsid w:val="003D293B"/>
    <w:rsid w:val="003D7D5C"/>
    <w:rsid w:val="003E32B5"/>
    <w:rsid w:val="003E3F2D"/>
    <w:rsid w:val="00407101"/>
    <w:rsid w:val="0043760C"/>
    <w:rsid w:val="004661B8"/>
    <w:rsid w:val="00475830"/>
    <w:rsid w:val="004801E3"/>
    <w:rsid w:val="004943BF"/>
    <w:rsid w:val="00496085"/>
    <w:rsid w:val="004C0EFA"/>
    <w:rsid w:val="00501968"/>
    <w:rsid w:val="00536F3B"/>
    <w:rsid w:val="00537884"/>
    <w:rsid w:val="0055368D"/>
    <w:rsid w:val="00577429"/>
    <w:rsid w:val="00577634"/>
    <w:rsid w:val="00585CDF"/>
    <w:rsid w:val="005B3622"/>
    <w:rsid w:val="005E2BA8"/>
    <w:rsid w:val="005F4503"/>
    <w:rsid w:val="00623CB1"/>
    <w:rsid w:val="00633FA8"/>
    <w:rsid w:val="0064200E"/>
    <w:rsid w:val="00661879"/>
    <w:rsid w:val="00662B9E"/>
    <w:rsid w:val="006B278B"/>
    <w:rsid w:val="006B5773"/>
    <w:rsid w:val="006C01ED"/>
    <w:rsid w:val="006F2E7F"/>
    <w:rsid w:val="007006DA"/>
    <w:rsid w:val="00711F0D"/>
    <w:rsid w:val="007222E8"/>
    <w:rsid w:val="00744D24"/>
    <w:rsid w:val="00750E06"/>
    <w:rsid w:val="00773551"/>
    <w:rsid w:val="0079315E"/>
    <w:rsid w:val="007A1EC1"/>
    <w:rsid w:val="007A28F2"/>
    <w:rsid w:val="007D5252"/>
    <w:rsid w:val="007E0A40"/>
    <w:rsid w:val="007E269D"/>
    <w:rsid w:val="007E2F99"/>
    <w:rsid w:val="007E4584"/>
    <w:rsid w:val="007F342A"/>
    <w:rsid w:val="00802B5C"/>
    <w:rsid w:val="008039C5"/>
    <w:rsid w:val="008127DD"/>
    <w:rsid w:val="008151BF"/>
    <w:rsid w:val="00821594"/>
    <w:rsid w:val="00823738"/>
    <w:rsid w:val="008310E2"/>
    <w:rsid w:val="00834A87"/>
    <w:rsid w:val="008711E1"/>
    <w:rsid w:val="008C1C35"/>
    <w:rsid w:val="008C1D05"/>
    <w:rsid w:val="008D20DC"/>
    <w:rsid w:val="008D5248"/>
    <w:rsid w:val="008F6D03"/>
    <w:rsid w:val="0091238D"/>
    <w:rsid w:val="0092336E"/>
    <w:rsid w:val="009334DE"/>
    <w:rsid w:val="0094530C"/>
    <w:rsid w:val="00945715"/>
    <w:rsid w:val="00945AEF"/>
    <w:rsid w:val="00946FDD"/>
    <w:rsid w:val="009609C9"/>
    <w:rsid w:val="00977BD9"/>
    <w:rsid w:val="00990E03"/>
    <w:rsid w:val="009A2E3B"/>
    <w:rsid w:val="009C3911"/>
    <w:rsid w:val="009D0287"/>
    <w:rsid w:val="009D4901"/>
    <w:rsid w:val="009E05CD"/>
    <w:rsid w:val="009E133C"/>
    <w:rsid w:val="00A17E33"/>
    <w:rsid w:val="00A20CEC"/>
    <w:rsid w:val="00A3791F"/>
    <w:rsid w:val="00A47311"/>
    <w:rsid w:val="00A53D75"/>
    <w:rsid w:val="00AF16C0"/>
    <w:rsid w:val="00AF4F4E"/>
    <w:rsid w:val="00B1060C"/>
    <w:rsid w:val="00B31487"/>
    <w:rsid w:val="00B57EBE"/>
    <w:rsid w:val="00B64B41"/>
    <w:rsid w:val="00B654C0"/>
    <w:rsid w:val="00B77110"/>
    <w:rsid w:val="00BC2546"/>
    <w:rsid w:val="00BC3A6F"/>
    <w:rsid w:val="00BC75E3"/>
    <w:rsid w:val="00BE2692"/>
    <w:rsid w:val="00BE4F53"/>
    <w:rsid w:val="00C17425"/>
    <w:rsid w:val="00C624A3"/>
    <w:rsid w:val="00C700B0"/>
    <w:rsid w:val="00C739BA"/>
    <w:rsid w:val="00C75737"/>
    <w:rsid w:val="00C75EEC"/>
    <w:rsid w:val="00C857A3"/>
    <w:rsid w:val="00C859C0"/>
    <w:rsid w:val="00CD552E"/>
    <w:rsid w:val="00D0688F"/>
    <w:rsid w:val="00D06FD8"/>
    <w:rsid w:val="00D26EA9"/>
    <w:rsid w:val="00D3170C"/>
    <w:rsid w:val="00D40658"/>
    <w:rsid w:val="00D524FF"/>
    <w:rsid w:val="00D74E3D"/>
    <w:rsid w:val="00DA18DF"/>
    <w:rsid w:val="00DB1525"/>
    <w:rsid w:val="00DB1F4C"/>
    <w:rsid w:val="00DB539D"/>
    <w:rsid w:val="00DD6AFE"/>
    <w:rsid w:val="00E24EE8"/>
    <w:rsid w:val="00E25F79"/>
    <w:rsid w:val="00E34D6A"/>
    <w:rsid w:val="00E67374"/>
    <w:rsid w:val="00E74E29"/>
    <w:rsid w:val="00E828A2"/>
    <w:rsid w:val="00EA66E9"/>
    <w:rsid w:val="00EB69F3"/>
    <w:rsid w:val="00ED4F1C"/>
    <w:rsid w:val="00EE46F4"/>
    <w:rsid w:val="00F24DA0"/>
    <w:rsid w:val="00F82DBD"/>
    <w:rsid w:val="00F83F14"/>
    <w:rsid w:val="00FA17DD"/>
    <w:rsid w:val="00FB3FA2"/>
    <w:rsid w:val="00FC16CB"/>
    <w:rsid w:val="00FE52AE"/>
    <w:rsid w:val="00FF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7247"/>
  <w15:chartTrackingRefBased/>
  <w15:docId w15:val="{5A8A243E-509B-4819-93B6-F5412AF2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4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B1F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6C34"/>
  </w:style>
  <w:style w:type="character" w:customStyle="1" w:styleId="textexposedshow">
    <w:name w:val="text_exposed_show"/>
    <w:basedOn w:val="DefaultParagraphFont"/>
    <w:rsid w:val="00366C34"/>
  </w:style>
  <w:style w:type="character" w:customStyle="1" w:styleId="Heading1Char">
    <w:name w:val="Heading 1 Char"/>
    <w:basedOn w:val="DefaultParagraphFont"/>
    <w:link w:val="Heading1"/>
    <w:uiPriority w:val="9"/>
    <w:rsid w:val="00F24D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4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DA0"/>
    <w:rPr>
      <w:color w:val="0000FF"/>
      <w:u w:val="single"/>
    </w:rPr>
  </w:style>
  <w:style w:type="character" w:styleId="Emphasis">
    <w:name w:val="Emphasis"/>
    <w:basedOn w:val="DefaultParagraphFont"/>
    <w:uiPriority w:val="20"/>
    <w:qFormat/>
    <w:rsid w:val="00182418"/>
    <w:rPr>
      <w:i/>
      <w:iCs/>
    </w:rPr>
  </w:style>
  <w:style w:type="character" w:customStyle="1" w:styleId="Heading2Char">
    <w:name w:val="Heading 2 Char"/>
    <w:basedOn w:val="DefaultParagraphFont"/>
    <w:link w:val="Heading2"/>
    <w:uiPriority w:val="9"/>
    <w:rsid w:val="00DB1F4C"/>
    <w:rPr>
      <w:rFonts w:asciiTheme="majorHAnsi" w:eastAsiaTheme="majorEastAsia" w:hAnsiTheme="majorHAnsi" w:cstheme="majorBidi"/>
      <w:color w:val="2E74B5" w:themeColor="accent1" w:themeShade="BF"/>
      <w:sz w:val="26"/>
      <w:szCs w:val="26"/>
    </w:rPr>
  </w:style>
  <w:style w:type="paragraph" w:customStyle="1" w:styleId="membrunume">
    <w:name w:val="membru_nume"/>
    <w:basedOn w:val="Normal"/>
    <w:rsid w:val="001B408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membrufunc">
    <w:name w:val="membru_func"/>
    <w:basedOn w:val="Normal"/>
    <w:rsid w:val="001B408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3C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61"/>
  </w:style>
  <w:style w:type="paragraph" w:styleId="Footer">
    <w:name w:val="footer"/>
    <w:basedOn w:val="Normal"/>
    <w:link w:val="FooterChar"/>
    <w:uiPriority w:val="99"/>
    <w:unhideWhenUsed/>
    <w:rsid w:val="003C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61"/>
  </w:style>
  <w:style w:type="paragraph" w:styleId="ListParagraph">
    <w:name w:val="List Paragraph"/>
    <w:basedOn w:val="Normal"/>
    <w:uiPriority w:val="34"/>
    <w:qFormat/>
    <w:rsid w:val="001C598C"/>
    <w:pPr>
      <w:ind w:left="720"/>
      <w:contextualSpacing/>
    </w:pPr>
  </w:style>
  <w:style w:type="character" w:styleId="Strong">
    <w:name w:val="Strong"/>
    <w:basedOn w:val="DefaultParagraphFont"/>
    <w:uiPriority w:val="22"/>
    <w:qFormat/>
    <w:rsid w:val="004801E3"/>
    <w:rPr>
      <w:b/>
      <w:bCs/>
    </w:rPr>
  </w:style>
  <w:style w:type="paragraph" w:styleId="BalloonText">
    <w:name w:val="Balloon Text"/>
    <w:basedOn w:val="Normal"/>
    <w:link w:val="BalloonTextChar"/>
    <w:uiPriority w:val="99"/>
    <w:semiHidden/>
    <w:unhideWhenUsed/>
    <w:rsid w:val="0092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4206">
      <w:bodyDiv w:val="1"/>
      <w:marLeft w:val="0"/>
      <w:marRight w:val="0"/>
      <w:marTop w:val="0"/>
      <w:marBottom w:val="0"/>
      <w:divBdr>
        <w:top w:val="none" w:sz="0" w:space="0" w:color="auto"/>
        <w:left w:val="none" w:sz="0" w:space="0" w:color="auto"/>
        <w:bottom w:val="none" w:sz="0" w:space="0" w:color="auto"/>
        <w:right w:val="none" w:sz="0" w:space="0" w:color="auto"/>
      </w:divBdr>
    </w:div>
    <w:div w:id="200484200">
      <w:bodyDiv w:val="1"/>
      <w:marLeft w:val="0"/>
      <w:marRight w:val="0"/>
      <w:marTop w:val="0"/>
      <w:marBottom w:val="0"/>
      <w:divBdr>
        <w:top w:val="none" w:sz="0" w:space="0" w:color="auto"/>
        <w:left w:val="none" w:sz="0" w:space="0" w:color="auto"/>
        <w:bottom w:val="none" w:sz="0" w:space="0" w:color="auto"/>
        <w:right w:val="none" w:sz="0" w:space="0" w:color="auto"/>
      </w:divBdr>
    </w:div>
    <w:div w:id="300115161">
      <w:bodyDiv w:val="1"/>
      <w:marLeft w:val="0"/>
      <w:marRight w:val="0"/>
      <w:marTop w:val="0"/>
      <w:marBottom w:val="0"/>
      <w:divBdr>
        <w:top w:val="none" w:sz="0" w:space="0" w:color="auto"/>
        <w:left w:val="none" w:sz="0" w:space="0" w:color="auto"/>
        <w:bottom w:val="none" w:sz="0" w:space="0" w:color="auto"/>
        <w:right w:val="none" w:sz="0" w:space="0" w:color="auto"/>
      </w:divBdr>
    </w:div>
    <w:div w:id="693264693">
      <w:bodyDiv w:val="1"/>
      <w:marLeft w:val="0"/>
      <w:marRight w:val="0"/>
      <w:marTop w:val="0"/>
      <w:marBottom w:val="0"/>
      <w:divBdr>
        <w:top w:val="none" w:sz="0" w:space="0" w:color="auto"/>
        <w:left w:val="none" w:sz="0" w:space="0" w:color="auto"/>
        <w:bottom w:val="none" w:sz="0" w:space="0" w:color="auto"/>
        <w:right w:val="none" w:sz="0" w:space="0" w:color="auto"/>
      </w:divBdr>
    </w:div>
    <w:div w:id="728308223">
      <w:bodyDiv w:val="1"/>
      <w:marLeft w:val="0"/>
      <w:marRight w:val="0"/>
      <w:marTop w:val="0"/>
      <w:marBottom w:val="0"/>
      <w:divBdr>
        <w:top w:val="none" w:sz="0" w:space="0" w:color="auto"/>
        <w:left w:val="none" w:sz="0" w:space="0" w:color="auto"/>
        <w:bottom w:val="none" w:sz="0" w:space="0" w:color="auto"/>
        <w:right w:val="none" w:sz="0" w:space="0" w:color="auto"/>
      </w:divBdr>
    </w:div>
    <w:div w:id="972366403">
      <w:bodyDiv w:val="1"/>
      <w:marLeft w:val="0"/>
      <w:marRight w:val="0"/>
      <w:marTop w:val="0"/>
      <w:marBottom w:val="0"/>
      <w:divBdr>
        <w:top w:val="none" w:sz="0" w:space="0" w:color="auto"/>
        <w:left w:val="none" w:sz="0" w:space="0" w:color="auto"/>
        <w:bottom w:val="none" w:sz="0" w:space="0" w:color="auto"/>
        <w:right w:val="none" w:sz="0" w:space="0" w:color="auto"/>
      </w:divBdr>
    </w:div>
    <w:div w:id="1001666543">
      <w:bodyDiv w:val="1"/>
      <w:marLeft w:val="0"/>
      <w:marRight w:val="0"/>
      <w:marTop w:val="0"/>
      <w:marBottom w:val="0"/>
      <w:divBdr>
        <w:top w:val="none" w:sz="0" w:space="0" w:color="auto"/>
        <w:left w:val="none" w:sz="0" w:space="0" w:color="auto"/>
        <w:bottom w:val="none" w:sz="0" w:space="0" w:color="auto"/>
        <w:right w:val="none" w:sz="0" w:space="0" w:color="auto"/>
      </w:divBdr>
    </w:div>
    <w:div w:id="1063529271">
      <w:bodyDiv w:val="1"/>
      <w:marLeft w:val="0"/>
      <w:marRight w:val="0"/>
      <w:marTop w:val="0"/>
      <w:marBottom w:val="0"/>
      <w:divBdr>
        <w:top w:val="none" w:sz="0" w:space="0" w:color="auto"/>
        <w:left w:val="none" w:sz="0" w:space="0" w:color="auto"/>
        <w:bottom w:val="none" w:sz="0" w:space="0" w:color="auto"/>
        <w:right w:val="none" w:sz="0" w:space="0" w:color="auto"/>
      </w:divBdr>
    </w:div>
    <w:div w:id="1070494264">
      <w:bodyDiv w:val="1"/>
      <w:marLeft w:val="0"/>
      <w:marRight w:val="0"/>
      <w:marTop w:val="0"/>
      <w:marBottom w:val="0"/>
      <w:divBdr>
        <w:top w:val="none" w:sz="0" w:space="0" w:color="auto"/>
        <w:left w:val="none" w:sz="0" w:space="0" w:color="auto"/>
        <w:bottom w:val="none" w:sz="0" w:space="0" w:color="auto"/>
        <w:right w:val="none" w:sz="0" w:space="0" w:color="auto"/>
      </w:divBdr>
    </w:div>
    <w:div w:id="1211572007">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421491345">
      <w:bodyDiv w:val="1"/>
      <w:marLeft w:val="0"/>
      <w:marRight w:val="0"/>
      <w:marTop w:val="0"/>
      <w:marBottom w:val="0"/>
      <w:divBdr>
        <w:top w:val="none" w:sz="0" w:space="0" w:color="auto"/>
        <w:left w:val="none" w:sz="0" w:space="0" w:color="auto"/>
        <w:bottom w:val="none" w:sz="0" w:space="0" w:color="auto"/>
        <w:right w:val="none" w:sz="0" w:space="0" w:color="auto"/>
      </w:divBdr>
    </w:div>
    <w:div w:id="1533952457">
      <w:bodyDiv w:val="1"/>
      <w:marLeft w:val="0"/>
      <w:marRight w:val="0"/>
      <w:marTop w:val="0"/>
      <w:marBottom w:val="0"/>
      <w:divBdr>
        <w:top w:val="none" w:sz="0" w:space="0" w:color="auto"/>
        <w:left w:val="none" w:sz="0" w:space="0" w:color="auto"/>
        <w:bottom w:val="none" w:sz="0" w:space="0" w:color="auto"/>
        <w:right w:val="none" w:sz="0" w:space="0" w:color="auto"/>
      </w:divBdr>
    </w:div>
    <w:div w:id="1623263521">
      <w:bodyDiv w:val="1"/>
      <w:marLeft w:val="0"/>
      <w:marRight w:val="0"/>
      <w:marTop w:val="0"/>
      <w:marBottom w:val="0"/>
      <w:divBdr>
        <w:top w:val="none" w:sz="0" w:space="0" w:color="auto"/>
        <w:left w:val="none" w:sz="0" w:space="0" w:color="auto"/>
        <w:bottom w:val="none" w:sz="0" w:space="0" w:color="auto"/>
        <w:right w:val="none" w:sz="0" w:space="0" w:color="auto"/>
      </w:divBdr>
    </w:div>
    <w:div w:id="1829664245">
      <w:bodyDiv w:val="1"/>
      <w:marLeft w:val="0"/>
      <w:marRight w:val="0"/>
      <w:marTop w:val="0"/>
      <w:marBottom w:val="0"/>
      <w:divBdr>
        <w:top w:val="none" w:sz="0" w:space="0" w:color="auto"/>
        <w:left w:val="none" w:sz="0" w:space="0" w:color="auto"/>
        <w:bottom w:val="none" w:sz="0" w:space="0" w:color="auto"/>
        <w:right w:val="none" w:sz="0" w:space="0" w:color="auto"/>
      </w:divBdr>
    </w:div>
    <w:div w:id="1887793888">
      <w:bodyDiv w:val="1"/>
      <w:marLeft w:val="0"/>
      <w:marRight w:val="0"/>
      <w:marTop w:val="0"/>
      <w:marBottom w:val="0"/>
      <w:divBdr>
        <w:top w:val="none" w:sz="0" w:space="0" w:color="auto"/>
        <w:left w:val="none" w:sz="0" w:space="0" w:color="auto"/>
        <w:bottom w:val="none" w:sz="0" w:space="0" w:color="auto"/>
        <w:right w:val="none" w:sz="0" w:space="0" w:color="auto"/>
      </w:divBdr>
    </w:div>
    <w:div w:id="20251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Tudorache</dc:creator>
  <cp:keywords/>
  <dc:description/>
  <cp:lastModifiedBy>Gabriel Avacaritei</cp:lastModifiedBy>
  <cp:revision>34</cp:revision>
  <dcterms:created xsi:type="dcterms:W3CDTF">2021-02-25T14:33:00Z</dcterms:created>
  <dcterms:modified xsi:type="dcterms:W3CDTF">2021-08-23T15:01:00Z</dcterms:modified>
</cp:coreProperties>
</file>