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09EA7" w14:textId="1A8713FD" w:rsidR="00FF3657" w:rsidRPr="00435442" w:rsidRDefault="00FF3657" w:rsidP="0043544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435442">
        <w:rPr>
          <w:rFonts w:ascii="Times New Roman" w:hAnsi="Times New Roman" w:cs="Times New Roman"/>
          <w:b/>
          <w:bCs/>
          <w:sz w:val="32"/>
          <w:szCs w:val="32"/>
          <w:lang w:val="ro-RO"/>
        </w:rPr>
        <w:t>Mini boiler solar portabil, hibrid, auto-orientabil</w:t>
      </w:r>
    </w:p>
    <w:p w14:paraId="5BB0DE9F" w14:textId="77777777" w:rsidR="00FF3657" w:rsidRPr="00435442" w:rsidRDefault="00FF3657" w:rsidP="004354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35442">
        <w:rPr>
          <w:rFonts w:ascii="Times New Roman" w:hAnsi="Times New Roman" w:cs="Times New Roman"/>
          <w:b/>
          <w:bCs/>
          <w:sz w:val="24"/>
          <w:szCs w:val="24"/>
          <w:lang w:val="ro-RO"/>
        </w:rPr>
        <w:t>Proiectare si realizare</w:t>
      </w:r>
      <w:r w:rsidRPr="0043544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21ABD5C9" w14:textId="21E542F6" w:rsidR="00FF3657" w:rsidRPr="00435442" w:rsidRDefault="00CD00B4" w:rsidP="004354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F3657"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Concentrator solar pliabil cu oglinzi Fresnel dispuse pe un suport sub forma de paraboloid </w:t>
      </w:r>
    </w:p>
    <w:p w14:paraId="2250C1F4" w14:textId="782625A6" w:rsidR="00CD00B4" w:rsidRPr="00435442" w:rsidRDefault="00FF3657" w:rsidP="004354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35442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CD00B4"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istem electronic autonom de auto-orientare, ușor de </w:t>
      </w:r>
      <w:proofErr w:type="spellStart"/>
      <w:r w:rsidR="00CD00B4" w:rsidRPr="00435442">
        <w:rPr>
          <w:rFonts w:ascii="Times New Roman" w:hAnsi="Times New Roman" w:cs="Times New Roman"/>
          <w:sz w:val="24"/>
          <w:szCs w:val="24"/>
          <w:lang w:val="ro-RO"/>
        </w:rPr>
        <w:t>ansamblat</w:t>
      </w:r>
      <w:proofErr w:type="spellEnd"/>
      <w:r w:rsidR="00CD00B4"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 și portabil. </w:t>
      </w:r>
    </w:p>
    <w:p w14:paraId="6A7F5301" w14:textId="03631F24" w:rsidR="00FF3657" w:rsidRPr="00435442" w:rsidRDefault="00FF3657" w:rsidP="004354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Principiul de </w:t>
      </w:r>
      <w:proofErr w:type="spellStart"/>
      <w:r w:rsidRPr="00435442">
        <w:rPr>
          <w:rFonts w:ascii="Times New Roman" w:hAnsi="Times New Roman" w:cs="Times New Roman"/>
          <w:sz w:val="24"/>
          <w:szCs w:val="24"/>
          <w:lang w:val="ro-RO"/>
        </w:rPr>
        <w:t>functionare</w:t>
      </w:r>
      <w:proofErr w:type="spellEnd"/>
      <w:r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 – Figura 1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F3657" w:rsidRPr="00435442" w14:paraId="73C7243A" w14:textId="77777777" w:rsidTr="00FF3657">
        <w:trPr>
          <w:jc w:val="center"/>
        </w:trPr>
        <w:tc>
          <w:tcPr>
            <w:tcW w:w="8495" w:type="dxa"/>
          </w:tcPr>
          <w:p w14:paraId="26826771" w14:textId="584DCCC8" w:rsidR="00FF3657" w:rsidRPr="00435442" w:rsidRDefault="00FF3657" w:rsidP="00553436">
            <w:pPr>
              <w:rPr>
                <w:rFonts w:cs="Times New Roman"/>
                <w:sz w:val="24"/>
                <w:lang w:val="ro-RO"/>
              </w:rPr>
            </w:pPr>
            <w:r w:rsidRPr="00435442">
              <w:rPr>
                <w:rFonts w:cs="Times New Roman"/>
                <w:noProof/>
                <w:sz w:val="24"/>
                <w:lang w:val="ro-RO"/>
              </w:rPr>
              <w:drawing>
                <wp:inline distT="0" distB="0" distL="0" distR="0" wp14:anchorId="4F8A3302" wp14:editId="5EC23761">
                  <wp:extent cx="5592846" cy="3143250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5933" cy="3144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657" w:rsidRPr="00435442" w14:paraId="722B2BD0" w14:textId="77777777" w:rsidTr="00FF3657">
        <w:trPr>
          <w:jc w:val="center"/>
        </w:trPr>
        <w:tc>
          <w:tcPr>
            <w:tcW w:w="8495" w:type="dxa"/>
          </w:tcPr>
          <w:p w14:paraId="39C5BE88" w14:textId="2D8ACEB7" w:rsidR="00FF3657" w:rsidRPr="00435442" w:rsidRDefault="00FF3657" w:rsidP="00553436">
            <w:pPr>
              <w:pStyle w:val="figtable"/>
              <w:rPr>
                <w:rFonts w:cs="Times New Roman"/>
                <w:b/>
                <w:bCs/>
                <w:sz w:val="24"/>
                <w:lang w:val="ro-RO"/>
              </w:rPr>
            </w:pPr>
            <w:r w:rsidRPr="00435442">
              <w:rPr>
                <w:rFonts w:cs="Times New Roman"/>
                <w:b/>
                <w:bCs/>
                <w:sz w:val="24"/>
                <w:lang w:val="ro-RO"/>
              </w:rPr>
              <w:t>Figura 1 Sc</w:t>
            </w:r>
            <w:bookmarkStart w:id="0" w:name="_GoBack"/>
            <w:bookmarkEnd w:id="0"/>
            <w:r w:rsidRPr="00435442">
              <w:rPr>
                <w:rFonts w:cs="Times New Roman"/>
                <w:b/>
                <w:bCs/>
                <w:sz w:val="24"/>
                <w:lang w:val="ro-RO"/>
              </w:rPr>
              <w:t>hema de principiu a concentratorului solar cu oglinzi Fresnel</w:t>
            </w:r>
          </w:p>
        </w:tc>
      </w:tr>
    </w:tbl>
    <w:p w14:paraId="4941299F" w14:textId="75E9DF05" w:rsidR="006F391D" w:rsidRPr="00435442" w:rsidRDefault="00CD00B4" w:rsidP="004354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3544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F391D" w:rsidRPr="00435442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435442">
        <w:rPr>
          <w:rFonts w:ascii="Times New Roman" w:hAnsi="Times New Roman" w:cs="Times New Roman"/>
          <w:sz w:val="24"/>
          <w:szCs w:val="24"/>
          <w:lang w:val="ro-RO"/>
        </w:rPr>
        <w:t>oziția  oglinzi</w:t>
      </w:r>
      <w:r w:rsidR="006F391D"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lor – dispunere geometrica pentru a se elimina umbrirea </w:t>
      </w:r>
    </w:p>
    <w:p w14:paraId="3899CD08" w14:textId="53F24D28" w:rsidR="006F391D" w:rsidRPr="00435442" w:rsidRDefault="006F391D" w:rsidP="004354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Deschiderea si </w:t>
      </w:r>
      <w:proofErr w:type="spellStart"/>
      <w:r w:rsidRPr="00435442">
        <w:rPr>
          <w:rFonts w:ascii="Times New Roman" w:hAnsi="Times New Roman" w:cs="Times New Roman"/>
          <w:sz w:val="24"/>
          <w:szCs w:val="24"/>
          <w:lang w:val="ro-RO"/>
        </w:rPr>
        <w:t>inchiderea</w:t>
      </w:r>
      <w:proofErr w:type="spellEnd"/>
      <w:r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 sistemului de oglinzi: sistem mecanic original proiectat in cadrul centrului</w:t>
      </w:r>
    </w:p>
    <w:p w14:paraId="377F82B3" w14:textId="36D95382" w:rsidR="00CD00B4" w:rsidRPr="00435442" w:rsidRDefault="00CD00B4" w:rsidP="004354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Autonomia </w:t>
      </w:r>
      <w:r w:rsidR="006F391D"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boilerului si orientarea automata este asigurata de un sistem electromecanic cu servomotoare si un dispozitiv </w:t>
      </w:r>
      <w:r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electronic </w:t>
      </w:r>
      <w:r w:rsidR="006F391D"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alimentat de un </w:t>
      </w:r>
      <w:r w:rsidRPr="00435442">
        <w:rPr>
          <w:rFonts w:ascii="Times New Roman" w:hAnsi="Times New Roman" w:cs="Times New Roman"/>
          <w:sz w:val="24"/>
          <w:szCs w:val="24"/>
          <w:lang w:val="ro-RO"/>
        </w:rPr>
        <w:t>panou fotovoltaic încorporat.</w:t>
      </w:r>
    </w:p>
    <w:p w14:paraId="4A657EFD" w14:textId="26F0894E" w:rsidR="00435442" w:rsidRPr="00435442" w:rsidRDefault="00435442" w:rsidP="004354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35442">
        <w:rPr>
          <w:rFonts w:ascii="Times New Roman" w:hAnsi="Times New Roman" w:cs="Times New Roman"/>
          <w:sz w:val="24"/>
          <w:szCs w:val="24"/>
          <w:lang w:val="ro-RO"/>
        </w:rPr>
        <w:t>Inchiderea</w:t>
      </w:r>
      <w:proofErr w:type="spellEnd"/>
      <w:r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 si deschiderea panoului </w:t>
      </w:r>
      <w:proofErr w:type="spellStart"/>
      <w:r w:rsidRPr="00435442">
        <w:rPr>
          <w:rFonts w:ascii="Times New Roman" w:hAnsi="Times New Roman" w:cs="Times New Roman"/>
          <w:sz w:val="24"/>
          <w:szCs w:val="24"/>
          <w:lang w:val="ro-RO"/>
        </w:rPr>
        <w:t>termosolar</w:t>
      </w:r>
      <w:proofErr w:type="spellEnd"/>
      <w:r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 este are </w:t>
      </w:r>
      <w:proofErr w:type="spellStart"/>
      <w:r w:rsidRPr="00435442">
        <w:rPr>
          <w:rFonts w:ascii="Times New Roman" w:hAnsi="Times New Roman" w:cs="Times New Roman"/>
          <w:sz w:val="24"/>
          <w:szCs w:val="24"/>
          <w:lang w:val="ro-RO"/>
        </w:rPr>
        <w:t>protectie</w:t>
      </w:r>
      <w:proofErr w:type="spellEnd"/>
      <w:r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 la deteriorarea </w:t>
      </w:r>
      <w:proofErr w:type="spellStart"/>
      <w:r w:rsidRPr="00435442">
        <w:rPr>
          <w:rFonts w:ascii="Times New Roman" w:hAnsi="Times New Roman" w:cs="Times New Roman"/>
          <w:sz w:val="24"/>
          <w:szCs w:val="24"/>
          <w:lang w:val="ro-RO"/>
        </w:rPr>
        <w:t>aoglinzilor</w:t>
      </w:r>
      <w:proofErr w:type="spellEnd"/>
      <w:r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  <w:lang w:val="ro-RO"/>
        </w:rPr>
        <w:t>refelectorului</w:t>
      </w:r>
      <w:proofErr w:type="spellEnd"/>
    </w:p>
    <w:p w14:paraId="74D043A2" w14:textId="74BF96EF" w:rsidR="00435442" w:rsidRPr="00435442" w:rsidRDefault="00435442" w:rsidP="004354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50E3D0A" w14:textId="46BE9ED7" w:rsidR="00435442" w:rsidRPr="00435442" w:rsidRDefault="00435442" w:rsidP="00435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35442">
        <w:rPr>
          <w:rFonts w:ascii="Times New Roman" w:hAnsi="Times New Roman" w:cs="Times New Roman"/>
          <w:b/>
          <w:bCs/>
          <w:sz w:val="24"/>
          <w:szCs w:val="24"/>
          <w:lang w:val="ro-RO"/>
        </w:rPr>
        <w:t>Date tehnice:</w:t>
      </w:r>
      <w:r w:rsidRPr="00435442">
        <w:rPr>
          <w:rFonts w:ascii="Times New Roman" w:hAnsi="Times New Roman" w:cs="Times New Roman"/>
          <w:sz w:val="24"/>
          <w:szCs w:val="24"/>
        </w:rPr>
        <w:t xml:space="preserve"> Boiler solar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portabil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orientare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autonom</w:t>
      </w:r>
      <w:proofErr w:type="spellEnd"/>
    </w:p>
    <w:p w14:paraId="6212D38C" w14:textId="128770AE" w:rsidR="00435442" w:rsidRPr="00435442" w:rsidRDefault="00435442" w:rsidP="00435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442">
        <w:rPr>
          <w:rFonts w:ascii="Times New Roman" w:hAnsi="Times New Roman" w:cs="Times New Roman"/>
          <w:sz w:val="24"/>
          <w:szCs w:val="24"/>
        </w:rPr>
        <w:t xml:space="preserve">Date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4A8239" w14:textId="77777777" w:rsidR="00435442" w:rsidRPr="00435442" w:rsidRDefault="00435442" w:rsidP="004354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442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desfasurata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expusa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radiatia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solara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1m</w:t>
      </w:r>
      <w:r w:rsidRPr="0043544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0726872" w14:textId="77777777" w:rsidR="00435442" w:rsidRPr="00435442" w:rsidRDefault="00435442" w:rsidP="004354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44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oglinzi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Fresnel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distribuite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pe un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paboloid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pliabil</w:t>
      </w:r>
      <w:proofErr w:type="spellEnd"/>
    </w:p>
    <w:p w14:paraId="501DCFE7" w14:textId="77777777" w:rsidR="00435442" w:rsidRPr="00435442" w:rsidRDefault="00435442" w:rsidP="004354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442">
        <w:rPr>
          <w:rFonts w:ascii="Times New Roman" w:hAnsi="Times New Roman" w:cs="Times New Roman"/>
          <w:sz w:val="24"/>
          <w:szCs w:val="24"/>
        </w:rPr>
        <w:t>Dispozitiv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electronic  de auto-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orientare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axei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solare</w:t>
      </w:r>
      <w:proofErr w:type="spellEnd"/>
    </w:p>
    <w:p w14:paraId="22BDBFBD" w14:textId="77777777" w:rsidR="00435442" w:rsidRPr="00435442" w:rsidRDefault="00435442" w:rsidP="004354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442">
        <w:rPr>
          <w:rFonts w:ascii="Times New Roman" w:hAnsi="Times New Roman" w:cs="Times New Roman"/>
          <w:sz w:val="24"/>
          <w:szCs w:val="24"/>
        </w:rPr>
        <w:t>Volumul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ocupat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pliere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transport 0.5mc (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echivalent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geamantan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volum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>)</w:t>
      </w:r>
    </w:p>
    <w:p w14:paraId="647181EF" w14:textId="77777777" w:rsidR="00435442" w:rsidRPr="00435442" w:rsidRDefault="00435442" w:rsidP="004354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442">
        <w:rPr>
          <w:rFonts w:ascii="Times New Roman" w:hAnsi="Times New Roman" w:cs="Times New Roman"/>
          <w:sz w:val="24"/>
          <w:szCs w:val="24"/>
        </w:rPr>
        <w:t>Greutate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10-12 kg</w:t>
      </w:r>
    </w:p>
    <w:p w14:paraId="7192AA94" w14:textId="77777777" w:rsidR="00435442" w:rsidRPr="00435442" w:rsidRDefault="00435442" w:rsidP="004354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442">
        <w:rPr>
          <w:rFonts w:ascii="Times New Roman" w:hAnsi="Times New Roman" w:cs="Times New Roman"/>
          <w:sz w:val="24"/>
          <w:szCs w:val="24"/>
        </w:rPr>
        <w:t>Accesorii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panou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fotovoltaic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12V- 1A,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circulare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acvariu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furtune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aductie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apa</w:t>
      </w:r>
      <w:proofErr w:type="spellEnd"/>
    </w:p>
    <w:p w14:paraId="22A6DA2A" w14:textId="77777777" w:rsidR="00435442" w:rsidRPr="00435442" w:rsidRDefault="00435442" w:rsidP="004354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442">
        <w:rPr>
          <w:rFonts w:ascii="Times New Roman" w:hAnsi="Times New Roman" w:cs="Times New Roman"/>
          <w:sz w:val="24"/>
          <w:szCs w:val="24"/>
        </w:rPr>
        <w:t>Putere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concentrator 1000W la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constanta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solara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S- 1100W/m</w:t>
      </w:r>
      <w:r w:rsidRPr="0043544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60C5465" w14:textId="77777777" w:rsidR="00435442" w:rsidRPr="00435442" w:rsidRDefault="00435442" w:rsidP="004354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442">
        <w:rPr>
          <w:rFonts w:ascii="Times New Roman" w:hAnsi="Times New Roman" w:cs="Times New Roman"/>
          <w:sz w:val="24"/>
          <w:szCs w:val="24"/>
        </w:rPr>
        <w:t xml:space="preserve">Debit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20-40L/h la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iesire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de 30-35</w:t>
      </w:r>
      <w:r w:rsidRPr="0043544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35442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15-25L/h la 50-60</w:t>
      </w:r>
      <w:r w:rsidRPr="0043544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35442">
        <w:rPr>
          <w:rFonts w:ascii="Times New Roman" w:hAnsi="Times New Roman" w:cs="Times New Roman"/>
          <w:sz w:val="24"/>
          <w:szCs w:val="24"/>
        </w:rPr>
        <w:t>C</w:t>
      </w:r>
    </w:p>
    <w:p w14:paraId="520EB069" w14:textId="77777777" w:rsidR="00435442" w:rsidRPr="00435442" w:rsidRDefault="00435442" w:rsidP="004354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442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oglinzi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uzuale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taiate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asamblate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parabolid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teava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cupru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acoperita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vopsea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superabsorbanta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radiatia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solara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solutie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>)</w:t>
      </w:r>
    </w:p>
    <w:p w14:paraId="18928097" w14:textId="77777777" w:rsidR="00435442" w:rsidRPr="00435442" w:rsidRDefault="00435442" w:rsidP="004354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442">
        <w:rPr>
          <w:rFonts w:ascii="Times New Roman" w:hAnsi="Times New Roman" w:cs="Times New Roman"/>
          <w:sz w:val="24"/>
          <w:szCs w:val="24"/>
        </w:rPr>
        <w:t xml:space="preserve">Cost general 500-700 lei ( </w:t>
      </w:r>
      <w:proofErr w:type="spellStart"/>
      <w:r w:rsidRPr="00435442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435442">
        <w:rPr>
          <w:rFonts w:ascii="Times New Roman" w:hAnsi="Times New Roman" w:cs="Times New Roman"/>
          <w:sz w:val="24"/>
          <w:szCs w:val="24"/>
        </w:rPr>
        <w:t>)</w:t>
      </w:r>
    </w:p>
    <w:p w14:paraId="475BEF88" w14:textId="77777777" w:rsidR="00435442" w:rsidRPr="00435442" w:rsidRDefault="00435442" w:rsidP="00435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44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Testare in </w:t>
      </w:r>
      <w:proofErr w:type="spellStart"/>
      <w:r w:rsidRPr="00435442">
        <w:rPr>
          <w:rFonts w:ascii="Times New Roman" w:hAnsi="Times New Roman" w:cs="Times New Roman"/>
          <w:sz w:val="24"/>
          <w:szCs w:val="24"/>
          <w:lang w:val="ro-RO"/>
        </w:rPr>
        <w:t>conditii</w:t>
      </w:r>
      <w:proofErr w:type="spellEnd"/>
      <w:r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435442">
        <w:rPr>
          <w:rFonts w:ascii="Times New Roman" w:hAnsi="Times New Roman" w:cs="Times New Roman"/>
          <w:sz w:val="24"/>
          <w:szCs w:val="24"/>
          <w:lang w:val="ro-RO"/>
        </w:rPr>
        <w:t>radiatie</w:t>
      </w:r>
      <w:proofErr w:type="spellEnd"/>
      <w:r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 solara si </w:t>
      </w:r>
      <w:proofErr w:type="spellStart"/>
      <w:r w:rsidRPr="00435442">
        <w:rPr>
          <w:rFonts w:ascii="Times New Roman" w:hAnsi="Times New Roman" w:cs="Times New Roman"/>
          <w:sz w:val="24"/>
          <w:szCs w:val="24"/>
          <w:lang w:val="ro-RO"/>
        </w:rPr>
        <w:t>curenti</w:t>
      </w:r>
      <w:proofErr w:type="spellEnd"/>
      <w:r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 de aer ( </w:t>
      </w:r>
      <w:proofErr w:type="spellStart"/>
      <w:r w:rsidRPr="00435442">
        <w:rPr>
          <w:rFonts w:ascii="Times New Roman" w:hAnsi="Times New Roman" w:cs="Times New Roman"/>
          <w:sz w:val="24"/>
          <w:szCs w:val="24"/>
          <w:lang w:val="ro-RO"/>
        </w:rPr>
        <w:t>max</w:t>
      </w:r>
      <w:proofErr w:type="spellEnd"/>
      <w:r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 5m/s) </w:t>
      </w:r>
      <w:proofErr w:type="spellStart"/>
      <w:r w:rsidRPr="00435442">
        <w:rPr>
          <w:rFonts w:ascii="Times New Roman" w:hAnsi="Times New Roman" w:cs="Times New Roman"/>
          <w:sz w:val="24"/>
          <w:szCs w:val="24"/>
          <w:lang w:val="ro-RO"/>
        </w:rPr>
        <w:t>fara</w:t>
      </w:r>
      <w:proofErr w:type="spellEnd"/>
      <w:r w:rsidRPr="00435442">
        <w:rPr>
          <w:rFonts w:ascii="Times New Roman" w:hAnsi="Times New Roman" w:cs="Times New Roman"/>
          <w:sz w:val="24"/>
          <w:szCs w:val="24"/>
          <w:lang w:val="ro-RO"/>
        </w:rPr>
        <w:t xml:space="preserve"> ecrane de </w:t>
      </w:r>
      <w:proofErr w:type="spellStart"/>
      <w:r w:rsidRPr="00435442">
        <w:rPr>
          <w:rFonts w:ascii="Times New Roman" w:hAnsi="Times New Roman" w:cs="Times New Roman"/>
          <w:sz w:val="24"/>
          <w:szCs w:val="24"/>
          <w:lang w:val="ro-RO"/>
        </w:rPr>
        <w:t>protecti</w:t>
      </w:r>
      <w:proofErr w:type="spellEnd"/>
      <w:r w:rsidRPr="00435442">
        <w:rPr>
          <w:rFonts w:ascii="Times New Roman" w:hAnsi="Times New Roman" w:cs="Times New Roman"/>
          <w:sz w:val="24"/>
          <w:szCs w:val="24"/>
          <w:lang w:val="ro-RO"/>
        </w:rPr>
        <w:t>: debit de apa 20L/h  la 37</w:t>
      </w:r>
      <w:r w:rsidRPr="004354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</w:t>
      </w:r>
      <w:r w:rsidRPr="00435442">
        <w:rPr>
          <w:rFonts w:ascii="Times New Roman" w:hAnsi="Times New Roman" w:cs="Times New Roman"/>
          <w:sz w:val="24"/>
          <w:szCs w:val="24"/>
          <w:lang w:val="ro-RO"/>
        </w:rPr>
        <w:t>C. Randament de 35%.</w:t>
      </w:r>
    </w:p>
    <w:p w14:paraId="7CB8138F" w14:textId="77777777" w:rsidR="00435442" w:rsidRPr="006F391D" w:rsidRDefault="00435442" w:rsidP="00435442">
      <w:pPr>
        <w:spacing w:after="0" w:line="240" w:lineRule="auto"/>
        <w:rPr>
          <w:lang w:val="ro-RO"/>
        </w:rPr>
      </w:pPr>
    </w:p>
    <w:p w14:paraId="383D1E2D" w14:textId="7172D2AC" w:rsidR="00CD00B4" w:rsidRDefault="00CD00B4" w:rsidP="00CD00B4">
      <w:pPr>
        <w:rPr>
          <w:noProof/>
          <w:lang w:val="ro-RO"/>
        </w:rPr>
      </w:pPr>
      <w:r w:rsidRPr="006F391D">
        <w:rPr>
          <w:noProof/>
          <w:lang w:val="ro-RO"/>
        </w:rPr>
        <w:drawing>
          <wp:inline distT="0" distB="0" distL="0" distR="0" wp14:anchorId="02CB1C9A" wp14:editId="248459BB">
            <wp:extent cx="5657850" cy="5273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487" cy="529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091628" w14:textId="40A3D82B" w:rsidR="00DF31FE" w:rsidRDefault="00DF31FE" w:rsidP="00DF31FE">
      <w:pPr>
        <w:rPr>
          <w:noProof/>
          <w:lang w:val="ro-RO"/>
        </w:rPr>
      </w:pPr>
    </w:p>
    <w:p w14:paraId="68A8C914" w14:textId="18BC5DC8" w:rsidR="00DF31FE" w:rsidRDefault="00DF31FE" w:rsidP="00DF31FE">
      <w:pPr>
        <w:spacing w:after="0" w:line="240" w:lineRule="auto"/>
        <w:ind w:firstLine="567"/>
        <w:rPr>
          <w:b/>
          <w:bCs/>
          <w:lang w:val="ro-RO"/>
        </w:rPr>
      </w:pPr>
      <w:r w:rsidRPr="00DF31FE">
        <w:rPr>
          <w:b/>
          <w:bCs/>
          <w:lang w:val="ro-RO"/>
        </w:rPr>
        <w:t>Echipa de cercetare</w:t>
      </w:r>
    </w:p>
    <w:p w14:paraId="0D6683F9" w14:textId="6336B88F" w:rsidR="00DF31FE" w:rsidRDefault="00DF31FE" w:rsidP="00DF31FE">
      <w:pPr>
        <w:pStyle w:val="ListParagraph"/>
        <w:numPr>
          <w:ilvl w:val="0"/>
          <w:numId w:val="2"/>
        </w:numPr>
        <w:rPr>
          <w:b/>
          <w:bCs/>
          <w:lang w:val="ro-RO"/>
        </w:rPr>
      </w:pPr>
      <w:proofErr w:type="spellStart"/>
      <w:r>
        <w:rPr>
          <w:b/>
          <w:bCs/>
          <w:lang w:val="ro-RO"/>
        </w:rPr>
        <w:t>Conceptie</w:t>
      </w:r>
      <w:proofErr w:type="spellEnd"/>
      <w:r>
        <w:rPr>
          <w:b/>
          <w:bCs/>
          <w:lang w:val="ro-RO"/>
        </w:rPr>
        <w:t xml:space="preserve"> si proiectare: Masterand </w:t>
      </w:r>
      <w:proofErr w:type="spellStart"/>
      <w:r>
        <w:rPr>
          <w:b/>
          <w:bCs/>
          <w:lang w:val="ro-RO"/>
        </w:rPr>
        <w:t>Garleanu</w:t>
      </w:r>
      <w:proofErr w:type="spellEnd"/>
      <w:r>
        <w:rPr>
          <w:b/>
          <w:bCs/>
          <w:lang w:val="ro-RO"/>
        </w:rPr>
        <w:t xml:space="preserve"> Valentin</w:t>
      </w:r>
    </w:p>
    <w:p w14:paraId="45531E97" w14:textId="41A51DCF" w:rsidR="00DF31FE" w:rsidRDefault="00DF31FE" w:rsidP="00DF31FE">
      <w:pPr>
        <w:pStyle w:val="ListParagraph"/>
        <w:numPr>
          <w:ilvl w:val="0"/>
          <w:numId w:val="2"/>
        </w:numPr>
        <w:rPr>
          <w:b/>
          <w:bCs/>
          <w:lang w:val="ro-RO"/>
        </w:rPr>
      </w:pPr>
      <w:r>
        <w:rPr>
          <w:b/>
          <w:bCs/>
          <w:lang w:val="ro-RO"/>
        </w:rPr>
        <w:t xml:space="preserve">Coordonatori proiect </w:t>
      </w:r>
    </w:p>
    <w:p w14:paraId="76756C75" w14:textId="09EF4AEA" w:rsidR="00DF31FE" w:rsidRDefault="00DF31FE" w:rsidP="00DF31FE">
      <w:pPr>
        <w:pStyle w:val="ListParagraph"/>
        <w:ind w:left="1080"/>
        <w:rPr>
          <w:b/>
          <w:bCs/>
          <w:lang w:val="ro-RO"/>
        </w:rPr>
      </w:pPr>
      <w:r>
        <w:rPr>
          <w:b/>
          <w:bCs/>
          <w:lang w:val="ro-RO"/>
        </w:rPr>
        <w:t xml:space="preserve">Prof </w:t>
      </w:r>
      <w:proofErr w:type="spellStart"/>
      <w:r>
        <w:rPr>
          <w:b/>
          <w:bCs/>
          <w:lang w:val="ro-RO"/>
        </w:rPr>
        <w:t>univ</w:t>
      </w:r>
      <w:proofErr w:type="spellEnd"/>
      <w:r>
        <w:rPr>
          <w:b/>
          <w:bCs/>
          <w:lang w:val="ro-RO"/>
        </w:rPr>
        <w:t xml:space="preserve"> </w:t>
      </w:r>
      <w:proofErr w:type="spellStart"/>
      <w:r>
        <w:rPr>
          <w:b/>
          <w:bCs/>
          <w:lang w:val="ro-RO"/>
        </w:rPr>
        <w:t>dr</w:t>
      </w:r>
      <w:proofErr w:type="spellEnd"/>
      <w:r>
        <w:rPr>
          <w:b/>
          <w:bCs/>
          <w:lang w:val="ro-RO"/>
        </w:rPr>
        <w:t xml:space="preserve"> Ioan </w:t>
      </w:r>
      <w:proofErr w:type="spellStart"/>
      <w:r>
        <w:rPr>
          <w:b/>
          <w:bCs/>
          <w:lang w:val="ro-RO"/>
        </w:rPr>
        <w:t>Stamatin</w:t>
      </w:r>
      <w:proofErr w:type="spellEnd"/>
    </w:p>
    <w:p w14:paraId="3C199660" w14:textId="4842D1B1" w:rsidR="00DF31FE" w:rsidRDefault="00DF31FE" w:rsidP="00DF31FE">
      <w:pPr>
        <w:pStyle w:val="ListParagraph"/>
        <w:ind w:left="1080"/>
        <w:rPr>
          <w:b/>
          <w:bCs/>
          <w:lang w:val="ro-RO"/>
        </w:rPr>
      </w:pPr>
      <w:proofErr w:type="spellStart"/>
      <w:r>
        <w:rPr>
          <w:b/>
          <w:bCs/>
          <w:lang w:val="ro-RO"/>
        </w:rPr>
        <w:t>Lect</w:t>
      </w:r>
      <w:proofErr w:type="spellEnd"/>
      <w:r>
        <w:rPr>
          <w:b/>
          <w:bCs/>
          <w:lang w:val="ro-RO"/>
        </w:rPr>
        <w:t xml:space="preserve"> </w:t>
      </w:r>
      <w:proofErr w:type="spellStart"/>
      <w:r>
        <w:rPr>
          <w:b/>
          <w:bCs/>
          <w:lang w:val="ro-RO"/>
        </w:rPr>
        <w:t>univ</w:t>
      </w:r>
      <w:proofErr w:type="spellEnd"/>
      <w:r>
        <w:rPr>
          <w:b/>
          <w:bCs/>
          <w:lang w:val="ro-RO"/>
        </w:rPr>
        <w:t xml:space="preserve"> </w:t>
      </w:r>
      <w:proofErr w:type="spellStart"/>
      <w:r>
        <w:rPr>
          <w:b/>
          <w:bCs/>
          <w:lang w:val="ro-RO"/>
        </w:rPr>
        <w:t>dr</w:t>
      </w:r>
      <w:proofErr w:type="spellEnd"/>
      <w:r>
        <w:rPr>
          <w:b/>
          <w:bCs/>
          <w:lang w:val="ro-RO"/>
        </w:rPr>
        <w:t xml:space="preserve">  Sanda Voinea</w:t>
      </w:r>
    </w:p>
    <w:p w14:paraId="46734905" w14:textId="529B7256" w:rsidR="00DF31FE" w:rsidRDefault="00DF31FE" w:rsidP="00DF31FE">
      <w:pPr>
        <w:pStyle w:val="ListParagraph"/>
        <w:numPr>
          <w:ilvl w:val="0"/>
          <w:numId w:val="2"/>
        </w:numPr>
        <w:rPr>
          <w:b/>
          <w:bCs/>
          <w:lang w:val="ro-RO"/>
        </w:rPr>
      </w:pPr>
      <w:r>
        <w:rPr>
          <w:b/>
          <w:bCs/>
          <w:lang w:val="ro-RO"/>
        </w:rPr>
        <w:t xml:space="preserve">Suport tehnic </w:t>
      </w:r>
    </w:p>
    <w:p w14:paraId="307E3D09" w14:textId="5AB58D86" w:rsidR="00DF31FE" w:rsidRDefault="00DF31FE" w:rsidP="00DF31FE">
      <w:pPr>
        <w:pStyle w:val="ListParagraph"/>
        <w:ind w:left="1080"/>
        <w:rPr>
          <w:b/>
          <w:bCs/>
          <w:lang w:val="ro-RO"/>
        </w:rPr>
      </w:pPr>
      <w:r>
        <w:rPr>
          <w:b/>
          <w:bCs/>
          <w:lang w:val="ro-RO"/>
        </w:rPr>
        <w:t xml:space="preserve">CSIII- </w:t>
      </w:r>
      <w:proofErr w:type="spellStart"/>
      <w:r>
        <w:rPr>
          <w:b/>
          <w:bCs/>
          <w:lang w:val="ro-RO"/>
        </w:rPr>
        <w:t>Zarnescu</w:t>
      </w:r>
      <w:proofErr w:type="spellEnd"/>
      <w:r>
        <w:rPr>
          <w:b/>
          <w:bCs/>
          <w:lang w:val="ro-RO"/>
        </w:rPr>
        <w:t xml:space="preserve"> George</w:t>
      </w:r>
    </w:p>
    <w:p w14:paraId="349740D6" w14:textId="699B2AD6" w:rsidR="00DF31FE" w:rsidRDefault="00DF31FE" w:rsidP="00DF31FE">
      <w:pPr>
        <w:pStyle w:val="ListParagraph"/>
        <w:ind w:left="1080"/>
        <w:rPr>
          <w:b/>
          <w:bCs/>
          <w:lang w:val="ro-RO"/>
        </w:rPr>
      </w:pPr>
      <w:proofErr w:type="spellStart"/>
      <w:r>
        <w:rPr>
          <w:b/>
          <w:bCs/>
          <w:lang w:val="ro-RO"/>
        </w:rPr>
        <w:t>Lect</w:t>
      </w:r>
      <w:proofErr w:type="spellEnd"/>
      <w:r>
        <w:rPr>
          <w:b/>
          <w:bCs/>
          <w:lang w:val="ro-RO"/>
        </w:rPr>
        <w:t xml:space="preserve"> </w:t>
      </w:r>
      <w:proofErr w:type="spellStart"/>
      <w:r>
        <w:rPr>
          <w:b/>
          <w:bCs/>
          <w:lang w:val="ro-RO"/>
        </w:rPr>
        <w:t>dr</w:t>
      </w:r>
      <w:proofErr w:type="spellEnd"/>
      <w:r>
        <w:rPr>
          <w:b/>
          <w:bCs/>
          <w:lang w:val="ro-RO"/>
        </w:rPr>
        <w:t xml:space="preserve">  Adriana </w:t>
      </w:r>
      <w:proofErr w:type="spellStart"/>
      <w:r>
        <w:rPr>
          <w:b/>
          <w:bCs/>
          <w:lang w:val="ro-RO"/>
        </w:rPr>
        <w:t>Balan</w:t>
      </w:r>
      <w:proofErr w:type="spellEnd"/>
    </w:p>
    <w:p w14:paraId="00C7433D" w14:textId="73334EEC" w:rsidR="00DF31FE" w:rsidRDefault="00DF31FE" w:rsidP="00DF31FE">
      <w:pPr>
        <w:pStyle w:val="ListParagraph"/>
        <w:ind w:left="1080"/>
        <w:rPr>
          <w:b/>
          <w:bCs/>
          <w:lang w:val="ro-RO"/>
        </w:rPr>
      </w:pPr>
      <w:r>
        <w:rPr>
          <w:b/>
          <w:bCs/>
          <w:lang w:val="ro-RO"/>
        </w:rPr>
        <w:t xml:space="preserve">CS1 – </w:t>
      </w:r>
      <w:proofErr w:type="spellStart"/>
      <w:r>
        <w:rPr>
          <w:b/>
          <w:bCs/>
          <w:lang w:val="ro-RO"/>
        </w:rPr>
        <w:t>dr</w:t>
      </w:r>
      <w:proofErr w:type="spellEnd"/>
      <w:r>
        <w:rPr>
          <w:b/>
          <w:bCs/>
          <w:lang w:val="ro-RO"/>
        </w:rPr>
        <w:t xml:space="preserve"> Cornelia Nichita</w:t>
      </w:r>
    </w:p>
    <w:p w14:paraId="1267A94D" w14:textId="7784392D" w:rsidR="00DF31FE" w:rsidRPr="00DF31FE" w:rsidRDefault="00DF31FE" w:rsidP="00DF31FE">
      <w:pPr>
        <w:pStyle w:val="ListParagraph"/>
        <w:ind w:left="1080"/>
        <w:rPr>
          <w:b/>
          <w:bCs/>
          <w:lang w:val="ro-RO"/>
        </w:rPr>
      </w:pPr>
      <w:proofErr w:type="spellStart"/>
      <w:r>
        <w:rPr>
          <w:b/>
          <w:bCs/>
          <w:lang w:val="ro-RO"/>
        </w:rPr>
        <w:t>Lect</w:t>
      </w:r>
      <w:proofErr w:type="spellEnd"/>
      <w:r>
        <w:rPr>
          <w:b/>
          <w:bCs/>
          <w:lang w:val="ro-RO"/>
        </w:rPr>
        <w:t xml:space="preserve"> </w:t>
      </w:r>
      <w:proofErr w:type="spellStart"/>
      <w:r>
        <w:rPr>
          <w:b/>
          <w:bCs/>
          <w:lang w:val="ro-RO"/>
        </w:rPr>
        <w:t>dr</w:t>
      </w:r>
      <w:proofErr w:type="spellEnd"/>
      <w:r>
        <w:rPr>
          <w:b/>
          <w:bCs/>
          <w:lang w:val="ro-RO"/>
        </w:rPr>
        <w:t xml:space="preserve">  Adriana </w:t>
      </w:r>
      <w:proofErr w:type="spellStart"/>
      <w:r>
        <w:rPr>
          <w:b/>
          <w:bCs/>
          <w:lang w:val="ro-RO"/>
        </w:rPr>
        <w:t>Balan</w:t>
      </w:r>
      <w:proofErr w:type="spellEnd"/>
    </w:p>
    <w:sectPr w:rsidR="00DF31FE" w:rsidRPr="00DF3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748BE"/>
    <w:multiLevelType w:val="hybridMultilevel"/>
    <w:tmpl w:val="1B8C264A"/>
    <w:lvl w:ilvl="0" w:tplc="7D188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A2EFA"/>
    <w:multiLevelType w:val="hybridMultilevel"/>
    <w:tmpl w:val="0FE41A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B4"/>
    <w:rsid w:val="00184588"/>
    <w:rsid w:val="00435442"/>
    <w:rsid w:val="006F391D"/>
    <w:rsid w:val="008E5F14"/>
    <w:rsid w:val="00CD00B4"/>
    <w:rsid w:val="00DF31FE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26B8"/>
  <w15:chartTrackingRefBased/>
  <w15:docId w15:val="{4A0D8D07-91FD-48B3-B2D5-54F47AA9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657"/>
    <w:pPr>
      <w:spacing w:after="0" w:line="240" w:lineRule="auto"/>
    </w:pPr>
    <w:rPr>
      <w:rFonts w:ascii="Times New Roman" w:eastAsiaTheme="minorEastAsia" w:hAnsi="Times New Roman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figtable">
    <w:name w:val="fig&amp;table"/>
    <w:basedOn w:val="Subtitle"/>
    <w:qFormat/>
    <w:rsid w:val="00FF3657"/>
    <w:pPr>
      <w:tabs>
        <w:tab w:val="left" w:pos="57"/>
      </w:tabs>
      <w:spacing w:after="0" w:line="240" w:lineRule="auto"/>
    </w:pPr>
    <w:rPr>
      <w:rFonts w:ascii="Times New Roman" w:hAnsi="Times New Roman"/>
      <w:color w:val="000000" w:themeColor="text1"/>
      <w:spacing w:val="10"/>
      <w:szCs w:val="24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36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365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35442"/>
    <w:pPr>
      <w:spacing w:after="240" w:line="240" w:lineRule="auto"/>
      <w:ind w:left="720"/>
      <w:contextualSpacing/>
    </w:pPr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DA5AB-14E0-4961-81EC-0F492AEF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3Nano-SAE</dc:creator>
  <cp:keywords/>
  <dc:description/>
  <cp:lastModifiedBy>Gabriel Avacaritei</cp:lastModifiedBy>
  <cp:revision>4</cp:revision>
  <dcterms:created xsi:type="dcterms:W3CDTF">2019-11-04T06:12:00Z</dcterms:created>
  <dcterms:modified xsi:type="dcterms:W3CDTF">2019-11-29T07:48:00Z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http://www.zotero.org/styles/chicago-fullnote-bibliography</vt:lpwstr>
  </property>
  <property fmtid="{D5CDD505-2E9C-101B-9397-08002B2CF9AE}" pid="13" name="Mendeley Recent Style Name 5_1">
    <vt:lpwstr>Chicago Manual of Style 17th edition (full note)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http://www.zotero.org/styles/energy-storage-materials</vt:lpwstr>
  </property>
  <property fmtid="{D5CDD505-2E9C-101B-9397-08002B2CF9AE}" pid="17" name="Mendeley Recent Style Name 7_1">
    <vt:lpwstr>Energy Storage Materials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